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306"/>
        <w:gridCol w:w="1115"/>
        <w:gridCol w:w="4217"/>
      </w:tblGrid>
      <w:tr w:rsidR="00312E15" w14:paraId="78299FB4" w14:textId="77777777" w:rsidTr="005972CE">
        <w:trPr>
          <w:trHeight w:val="1621"/>
        </w:trPr>
        <w:tc>
          <w:tcPr>
            <w:tcW w:w="4395" w:type="dxa"/>
          </w:tcPr>
          <w:p w14:paraId="0DE642DC" w14:textId="77777777" w:rsidR="00312E15" w:rsidRPr="002C653D" w:rsidRDefault="00312E15" w:rsidP="005972CE">
            <w:pPr>
              <w:jc w:val="center"/>
              <w:rPr>
                <w:b/>
              </w:rPr>
            </w:pPr>
            <w:r w:rsidRPr="001D1DF0">
              <w:rPr>
                <w:b/>
              </w:rPr>
              <w:t>БЕЛОРУССКИЙ ГОСУДАРСТВЕННЫЙ УНИВЕРСИТЕТ</w:t>
            </w:r>
          </w:p>
          <w:p w14:paraId="559FAD30" w14:textId="77777777" w:rsidR="00312E15" w:rsidRPr="001D1DF0" w:rsidRDefault="00312E15" w:rsidP="005972CE">
            <w:pPr>
              <w:jc w:val="center"/>
              <w:rPr>
                <w:b/>
              </w:rPr>
            </w:pPr>
          </w:p>
          <w:p w14:paraId="69C3FE46" w14:textId="77777777" w:rsidR="00312E15" w:rsidRPr="00DA2E30" w:rsidRDefault="00312E15" w:rsidP="005972CE">
            <w:pPr>
              <w:jc w:val="center"/>
              <w:rPr>
                <w:b/>
              </w:rPr>
            </w:pPr>
            <w:r w:rsidRPr="001D1DF0">
              <w:rPr>
                <w:b/>
              </w:rPr>
              <w:t>ФАКУЛЬТЕТ</w:t>
            </w:r>
            <w:r w:rsidRPr="00DA2E30">
              <w:rPr>
                <w:b/>
              </w:rPr>
              <w:t xml:space="preserve"> СОЦИОКУЛЬТУРНЫХ КОММУНИКАЦИЙ</w:t>
            </w:r>
          </w:p>
          <w:p w14:paraId="1EFEBC97" w14:textId="77777777" w:rsidR="00312E15" w:rsidRPr="00593B74" w:rsidRDefault="00312E15" w:rsidP="005972CE">
            <w:pPr>
              <w:jc w:val="center"/>
              <w:rPr>
                <w:b/>
              </w:rPr>
            </w:pPr>
            <w:r w:rsidRPr="001D1DF0">
              <w:rPr>
                <w:b/>
              </w:rPr>
              <w:t xml:space="preserve">ул. Курчатова,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1D1DF0">
                <w:rPr>
                  <w:b/>
                </w:rPr>
                <w:t>5, г</w:t>
              </w:r>
            </w:smartTag>
            <w:r>
              <w:rPr>
                <w:b/>
              </w:rPr>
              <w:t>.</w:t>
            </w:r>
            <w:r w:rsidRPr="002C653D">
              <w:rPr>
                <w:b/>
              </w:rPr>
              <w:t xml:space="preserve"> </w:t>
            </w:r>
            <w:r w:rsidRPr="001D1DF0">
              <w:rPr>
                <w:b/>
              </w:rPr>
              <w:t>Минск, 220</w:t>
            </w:r>
            <w:r w:rsidRPr="00593B74">
              <w:rPr>
                <w:b/>
              </w:rPr>
              <w:t>108</w:t>
            </w:r>
          </w:p>
          <w:p w14:paraId="2D95BBAE" w14:textId="77777777" w:rsidR="00312E15" w:rsidRPr="001D1DF0" w:rsidRDefault="00312E15" w:rsidP="005972CE">
            <w:pPr>
              <w:jc w:val="center"/>
              <w:rPr>
                <w:b/>
              </w:rPr>
            </w:pPr>
            <w:r w:rsidRPr="001D1DF0">
              <w:rPr>
                <w:b/>
              </w:rPr>
              <w:t>тел. (017) 209-59-11</w:t>
            </w:r>
          </w:p>
          <w:p w14:paraId="644DDF58" w14:textId="77777777" w:rsidR="00312E15" w:rsidRPr="001D1DF0" w:rsidRDefault="00312E15" w:rsidP="005972CE">
            <w:pPr>
              <w:jc w:val="center"/>
              <w:rPr>
                <w:b/>
              </w:rPr>
            </w:pPr>
            <w:r w:rsidRPr="001D1DF0">
              <w:rPr>
                <w:b/>
              </w:rPr>
              <w:t>факс (017) 209-59-20</w:t>
            </w:r>
          </w:p>
        </w:tc>
        <w:tc>
          <w:tcPr>
            <w:tcW w:w="1158" w:type="dxa"/>
          </w:tcPr>
          <w:p w14:paraId="1A7E2AB5" w14:textId="77777777" w:rsidR="00312E15" w:rsidRPr="002C653D" w:rsidRDefault="00312E15" w:rsidP="005972CE">
            <w:pPr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605B7942" wp14:editId="3047BBE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25400</wp:posOffset>
                  </wp:positionV>
                  <wp:extent cx="619125" cy="962025"/>
                  <wp:effectExtent l="19050" t="0" r="952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1" w:type="dxa"/>
          </w:tcPr>
          <w:p w14:paraId="75391F44" w14:textId="77777777" w:rsidR="00312E15" w:rsidRPr="001D1DF0" w:rsidRDefault="00312E15" w:rsidP="005972CE">
            <w:pPr>
              <w:jc w:val="center"/>
              <w:rPr>
                <w:b/>
              </w:rPr>
            </w:pPr>
            <w:r w:rsidRPr="001D1DF0">
              <w:rPr>
                <w:b/>
              </w:rPr>
              <w:t>БЕЛАРУСК</w:t>
            </w:r>
            <w:r w:rsidRPr="002C653D">
              <w:rPr>
                <w:b/>
              </w:rPr>
              <w:t>I</w:t>
            </w:r>
            <w:r w:rsidRPr="00284ADB">
              <w:rPr>
                <w:b/>
              </w:rPr>
              <w:t xml:space="preserve">  </w:t>
            </w:r>
            <w:r w:rsidRPr="001D1DF0">
              <w:rPr>
                <w:b/>
              </w:rPr>
              <w:t>ДЗЯРЖАЎНЫ ЎН</w:t>
            </w:r>
            <w:r w:rsidRPr="002C653D">
              <w:rPr>
                <w:b/>
              </w:rPr>
              <w:t>I</w:t>
            </w:r>
            <w:r w:rsidRPr="001D1DF0">
              <w:rPr>
                <w:b/>
              </w:rPr>
              <w:t>ВЕРС</w:t>
            </w:r>
            <w:r w:rsidRPr="002C653D">
              <w:rPr>
                <w:b/>
              </w:rPr>
              <w:t>I</w:t>
            </w:r>
            <w:r w:rsidRPr="001D1DF0">
              <w:rPr>
                <w:b/>
              </w:rPr>
              <w:t>ТЭТ</w:t>
            </w:r>
          </w:p>
          <w:p w14:paraId="2B7178C7" w14:textId="77777777" w:rsidR="00312E15" w:rsidRPr="001D1DF0" w:rsidRDefault="00312E15" w:rsidP="005972CE">
            <w:pPr>
              <w:jc w:val="center"/>
              <w:rPr>
                <w:b/>
              </w:rPr>
            </w:pPr>
          </w:p>
          <w:p w14:paraId="3B33348C" w14:textId="77777777" w:rsidR="00312E15" w:rsidRPr="002C653D" w:rsidRDefault="00312E15" w:rsidP="005972CE">
            <w:pPr>
              <w:jc w:val="center"/>
              <w:rPr>
                <w:b/>
              </w:rPr>
            </w:pPr>
            <w:r w:rsidRPr="001D1DF0">
              <w:rPr>
                <w:b/>
              </w:rPr>
              <w:t>ФАКУЛЬТЭТ</w:t>
            </w:r>
            <w:r>
              <w:rPr>
                <w:b/>
              </w:rPr>
              <w:t xml:space="preserve"> </w:t>
            </w:r>
            <w:r w:rsidRPr="002C653D">
              <w:rPr>
                <w:b/>
              </w:rPr>
              <w:t>САЦЫЯКУЛЬТУРНЫХ КАМУНІКАЦЫЙ</w:t>
            </w:r>
          </w:p>
          <w:p w14:paraId="3673B8ED" w14:textId="77777777" w:rsidR="00312E15" w:rsidRPr="00593B74" w:rsidRDefault="00312E15" w:rsidP="005972CE">
            <w:pPr>
              <w:jc w:val="center"/>
              <w:rPr>
                <w:b/>
              </w:rPr>
            </w:pPr>
            <w:proofErr w:type="spellStart"/>
            <w:r w:rsidRPr="001D1DF0">
              <w:rPr>
                <w:b/>
              </w:rPr>
              <w:t>вул</w:t>
            </w:r>
            <w:proofErr w:type="spellEnd"/>
            <w:r w:rsidRPr="001D1DF0">
              <w:rPr>
                <w:b/>
              </w:rPr>
              <w:t xml:space="preserve">. </w:t>
            </w:r>
            <w:proofErr w:type="spellStart"/>
            <w:r w:rsidRPr="001D1DF0">
              <w:rPr>
                <w:b/>
              </w:rPr>
              <w:t>Курчатава</w:t>
            </w:r>
            <w:proofErr w:type="spellEnd"/>
            <w:r w:rsidRPr="001D1DF0">
              <w:rPr>
                <w:b/>
              </w:rPr>
              <w:t xml:space="preserve">,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1D1DF0">
                <w:rPr>
                  <w:b/>
                </w:rPr>
                <w:t>5, г</w:t>
              </w:r>
            </w:smartTag>
            <w:r>
              <w:rPr>
                <w:b/>
              </w:rPr>
              <w:t>.</w:t>
            </w:r>
            <w:r w:rsidRPr="002C653D">
              <w:rPr>
                <w:b/>
              </w:rPr>
              <w:t xml:space="preserve"> </w:t>
            </w:r>
            <w:proofErr w:type="spellStart"/>
            <w:r w:rsidRPr="001D1DF0">
              <w:rPr>
                <w:b/>
              </w:rPr>
              <w:t>М</w:t>
            </w:r>
            <w:r w:rsidRPr="002C653D">
              <w:rPr>
                <w:b/>
              </w:rPr>
              <w:t>i</w:t>
            </w:r>
            <w:r w:rsidRPr="001D1DF0">
              <w:rPr>
                <w:b/>
              </w:rPr>
              <w:t>нск</w:t>
            </w:r>
            <w:proofErr w:type="spellEnd"/>
            <w:r w:rsidRPr="001D1DF0">
              <w:rPr>
                <w:b/>
              </w:rPr>
              <w:t>, 220</w:t>
            </w:r>
            <w:r w:rsidRPr="00593B74">
              <w:rPr>
                <w:b/>
              </w:rPr>
              <w:t>108</w:t>
            </w:r>
          </w:p>
          <w:p w14:paraId="108A1C50" w14:textId="77777777" w:rsidR="00312E15" w:rsidRPr="001D1DF0" w:rsidRDefault="00312E15" w:rsidP="005972CE">
            <w:pPr>
              <w:jc w:val="center"/>
              <w:rPr>
                <w:b/>
              </w:rPr>
            </w:pPr>
            <w:proofErr w:type="spellStart"/>
            <w:r w:rsidRPr="001D1DF0">
              <w:rPr>
                <w:b/>
              </w:rPr>
              <w:t>тэл</w:t>
            </w:r>
            <w:proofErr w:type="spellEnd"/>
            <w:r w:rsidRPr="001D1DF0">
              <w:rPr>
                <w:b/>
              </w:rPr>
              <w:t>. (017) 209-59-11</w:t>
            </w:r>
          </w:p>
          <w:p w14:paraId="1D6CF617" w14:textId="77777777" w:rsidR="00312E15" w:rsidRPr="001D1DF0" w:rsidRDefault="00312E15" w:rsidP="005972CE">
            <w:pPr>
              <w:jc w:val="center"/>
              <w:rPr>
                <w:b/>
              </w:rPr>
            </w:pPr>
            <w:r w:rsidRPr="001D1DF0">
              <w:rPr>
                <w:b/>
              </w:rPr>
              <w:t>факс (017) 209-59-20</w:t>
            </w:r>
          </w:p>
        </w:tc>
      </w:tr>
    </w:tbl>
    <w:p w14:paraId="6FE0A3F0" w14:textId="77777777" w:rsidR="00312E15" w:rsidRDefault="00312E15" w:rsidP="00312E15">
      <w:pPr>
        <w:spacing w:line="276" w:lineRule="auto"/>
        <w:jc w:val="center"/>
        <w:rPr>
          <w:b/>
          <w:bCs/>
          <w:iCs/>
          <w:sz w:val="24"/>
          <w:szCs w:val="24"/>
          <w:lang w:val="en-US"/>
        </w:rPr>
      </w:pPr>
    </w:p>
    <w:p w14:paraId="17FE2F97" w14:textId="77777777" w:rsidR="00312E15" w:rsidRDefault="00312E15" w:rsidP="00312E15">
      <w:pPr>
        <w:spacing w:line="276" w:lineRule="auto"/>
        <w:jc w:val="center"/>
        <w:rPr>
          <w:b/>
          <w:bCs/>
          <w:iCs/>
          <w:sz w:val="24"/>
          <w:szCs w:val="24"/>
          <w:lang w:val="en-US"/>
        </w:rPr>
      </w:pPr>
    </w:p>
    <w:p w14:paraId="0D748202" w14:textId="77777777" w:rsidR="00312E15" w:rsidRPr="00884FAA" w:rsidRDefault="00312E15" w:rsidP="00312E15">
      <w:pPr>
        <w:spacing w:line="276" w:lineRule="auto"/>
        <w:jc w:val="center"/>
        <w:rPr>
          <w:iCs/>
          <w:sz w:val="24"/>
          <w:szCs w:val="24"/>
          <w:lang w:val="uk-UA"/>
        </w:rPr>
      </w:pPr>
    </w:p>
    <w:p w14:paraId="49AC4B83" w14:textId="77777777" w:rsidR="00312E15" w:rsidRDefault="00312E15" w:rsidP="00312E15">
      <w:pPr>
        <w:jc w:val="center"/>
        <w:rPr>
          <w:b/>
          <w:sz w:val="28"/>
        </w:rPr>
      </w:pPr>
      <w:r>
        <w:rPr>
          <w:b/>
          <w:sz w:val="28"/>
        </w:rPr>
        <w:t>ИНФОРМАЦИОННОЕ ПИСЬМО</w:t>
      </w:r>
    </w:p>
    <w:p w14:paraId="71D9B0AF" w14:textId="77777777" w:rsidR="00312E15" w:rsidRDefault="00312E15" w:rsidP="00312E15">
      <w:pPr>
        <w:jc w:val="center"/>
        <w:rPr>
          <w:rFonts w:ascii="Constantia" w:hAnsi="Constantia"/>
          <w:bCs/>
          <w:sz w:val="24"/>
          <w:szCs w:val="24"/>
          <w:lang w:val="en-US"/>
        </w:rPr>
      </w:pPr>
    </w:p>
    <w:p w14:paraId="475C3072" w14:textId="77777777" w:rsidR="00312E15" w:rsidRDefault="00312E15" w:rsidP="00312E15">
      <w:pPr>
        <w:jc w:val="center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Уважаемые коллеги!</w:t>
      </w:r>
    </w:p>
    <w:p w14:paraId="36BB5D75" w14:textId="77777777" w:rsidR="00312E15" w:rsidRDefault="00312E15" w:rsidP="00312E15">
      <w:pPr>
        <w:jc w:val="center"/>
        <w:rPr>
          <w:rFonts w:ascii="Constantia" w:hAnsi="Constantia"/>
          <w:bCs/>
          <w:sz w:val="24"/>
          <w:szCs w:val="24"/>
        </w:rPr>
      </w:pPr>
    </w:p>
    <w:p w14:paraId="4CFD1563" w14:textId="77777777" w:rsidR="00312E15" w:rsidRDefault="00312E15" w:rsidP="00312E15">
      <w:pPr>
        <w:jc w:val="center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Кафедра немецкого языка</w:t>
      </w:r>
      <w:r>
        <w:rPr>
          <w:rFonts w:ascii="Constantia" w:hAnsi="Constantia"/>
          <w:bCs/>
          <w:sz w:val="24"/>
          <w:szCs w:val="24"/>
        </w:rPr>
        <w:t xml:space="preserve"> </w:t>
      </w:r>
    </w:p>
    <w:p w14:paraId="242A6689" w14:textId="77777777" w:rsidR="00312E15" w:rsidRDefault="00312E15" w:rsidP="00312E15">
      <w:pPr>
        <w:jc w:val="center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факультета социокультурных коммуникаций Белорусского государственного университета (Минск, Беларусь)</w:t>
      </w:r>
      <w:r>
        <w:rPr>
          <w:rFonts w:ascii="Constantia" w:hAnsi="Constantia"/>
          <w:bCs/>
          <w:sz w:val="24"/>
          <w:szCs w:val="24"/>
        </w:rPr>
        <w:tab/>
      </w:r>
    </w:p>
    <w:p w14:paraId="09AC5B02" w14:textId="77777777" w:rsidR="00312E15" w:rsidRDefault="00312E15" w:rsidP="00312E15">
      <w:pPr>
        <w:jc w:val="center"/>
        <w:rPr>
          <w:rFonts w:ascii="Constantia" w:hAnsi="Constantia"/>
          <w:i/>
          <w:sz w:val="24"/>
          <w:szCs w:val="24"/>
        </w:rPr>
      </w:pPr>
      <w:r w:rsidRPr="00D465CF">
        <w:rPr>
          <w:rFonts w:ascii="Constantia" w:hAnsi="Constantia"/>
          <w:i/>
          <w:sz w:val="24"/>
          <w:szCs w:val="24"/>
        </w:rPr>
        <w:t>приглашает ученых,</w:t>
      </w:r>
      <w:r>
        <w:rPr>
          <w:rFonts w:ascii="Constantia" w:hAnsi="Constantia"/>
          <w:i/>
          <w:sz w:val="24"/>
          <w:szCs w:val="24"/>
        </w:rPr>
        <w:t xml:space="preserve"> преподавателей вузов, аспирантов, магистрантов принять участие в работе</w:t>
      </w:r>
    </w:p>
    <w:p w14:paraId="342C08E9" w14:textId="77777777" w:rsidR="00312E15" w:rsidRDefault="00312E15" w:rsidP="00312E15">
      <w:pPr>
        <w:jc w:val="center"/>
        <w:rPr>
          <w:rFonts w:ascii="Constantia" w:hAnsi="Constantia"/>
          <w:bCs/>
          <w:sz w:val="24"/>
          <w:szCs w:val="24"/>
        </w:rPr>
      </w:pPr>
    </w:p>
    <w:p w14:paraId="185E9A6E" w14:textId="60DDBE5D" w:rsidR="00312E15" w:rsidRDefault="00312E15" w:rsidP="00312E15">
      <w:pPr>
        <w:tabs>
          <w:tab w:val="left" w:pos="5340"/>
        </w:tabs>
        <w:jc w:val="center"/>
        <w:rPr>
          <w:rFonts w:ascii="Constantia" w:hAnsi="Constantia"/>
          <w:bCs/>
          <w:sz w:val="28"/>
          <w:szCs w:val="28"/>
        </w:rPr>
      </w:pPr>
      <w:r>
        <w:rPr>
          <w:rFonts w:ascii="Constantia" w:hAnsi="Constantia"/>
          <w:bCs/>
          <w:sz w:val="28"/>
          <w:szCs w:val="28"/>
          <w:lang w:val="en-US"/>
        </w:rPr>
        <w:t>V</w:t>
      </w:r>
      <w:r>
        <w:rPr>
          <w:rFonts w:ascii="Constantia" w:hAnsi="Constantia"/>
          <w:bCs/>
          <w:sz w:val="28"/>
          <w:szCs w:val="28"/>
        </w:rPr>
        <w:t>I</w:t>
      </w:r>
      <w:r>
        <w:rPr>
          <w:rFonts w:ascii="Constantia" w:hAnsi="Constantia"/>
          <w:bCs/>
          <w:sz w:val="28"/>
          <w:szCs w:val="28"/>
          <w:lang w:val="en-US"/>
        </w:rPr>
        <w:t>II</w:t>
      </w:r>
      <w:r w:rsidRPr="00125E33">
        <w:rPr>
          <w:rFonts w:ascii="Constantia" w:hAnsi="Constantia"/>
          <w:bCs/>
          <w:sz w:val="28"/>
          <w:szCs w:val="28"/>
        </w:rPr>
        <w:t xml:space="preserve"> </w:t>
      </w:r>
      <w:r>
        <w:rPr>
          <w:rFonts w:ascii="Constantia" w:hAnsi="Constantia"/>
          <w:bCs/>
          <w:sz w:val="28"/>
          <w:szCs w:val="28"/>
        </w:rPr>
        <w:t>Международной научно-практической конференции</w:t>
      </w:r>
    </w:p>
    <w:p w14:paraId="005721E4" w14:textId="77777777" w:rsidR="00312E15" w:rsidRPr="0094520A" w:rsidRDefault="00312E15" w:rsidP="00312E15">
      <w:pPr>
        <w:tabs>
          <w:tab w:val="left" w:pos="5340"/>
        </w:tabs>
        <w:jc w:val="center"/>
        <w:rPr>
          <w:rFonts w:ascii="Cambria" w:hAnsi="Cambria"/>
          <w:b/>
          <w:bCs/>
          <w:i/>
          <w:color w:val="003399"/>
          <w:sz w:val="32"/>
          <w:szCs w:val="32"/>
        </w:rPr>
      </w:pPr>
      <w:r w:rsidRPr="0094520A">
        <w:rPr>
          <w:rFonts w:ascii="Cambria" w:hAnsi="Cambria"/>
          <w:b/>
          <w:bCs/>
          <w:i/>
          <w:color w:val="003399"/>
          <w:sz w:val="32"/>
          <w:szCs w:val="32"/>
        </w:rPr>
        <w:t>«Иностранные языки: инновации, перспективы исследования и преподавания»</w:t>
      </w:r>
    </w:p>
    <w:p w14:paraId="29BBD696" w14:textId="77777777" w:rsidR="00312E15" w:rsidRDefault="00312E15" w:rsidP="00312E15">
      <w:pPr>
        <w:tabs>
          <w:tab w:val="left" w:pos="52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623F929" w14:textId="40A4606B" w:rsidR="00312E15" w:rsidRPr="007E2F6B" w:rsidRDefault="00312E15" w:rsidP="00312E15">
      <w:pPr>
        <w:jc w:val="center"/>
        <w:rPr>
          <w:b/>
          <w:sz w:val="24"/>
          <w:szCs w:val="24"/>
        </w:rPr>
      </w:pPr>
      <w:r w:rsidRPr="009E540F">
        <w:rPr>
          <w:b/>
          <w:sz w:val="24"/>
          <w:szCs w:val="24"/>
        </w:rPr>
        <w:t>2</w:t>
      </w:r>
      <w:r w:rsidR="009C0066" w:rsidRPr="009E540F">
        <w:rPr>
          <w:b/>
          <w:sz w:val="24"/>
          <w:szCs w:val="24"/>
        </w:rPr>
        <w:t>0</w:t>
      </w:r>
      <w:r w:rsidRPr="009E540F">
        <w:rPr>
          <w:b/>
          <w:sz w:val="24"/>
          <w:szCs w:val="24"/>
        </w:rPr>
        <w:t xml:space="preserve"> </w:t>
      </w:r>
      <w:r w:rsidRPr="007E2F6B">
        <w:rPr>
          <w:b/>
          <w:sz w:val="24"/>
          <w:szCs w:val="24"/>
          <w:lang w:val="be-BY"/>
        </w:rPr>
        <w:t>марта</w:t>
      </w:r>
      <w:r>
        <w:rPr>
          <w:b/>
          <w:sz w:val="24"/>
          <w:szCs w:val="24"/>
        </w:rPr>
        <w:t xml:space="preserve"> 202</w:t>
      </w:r>
      <w:r w:rsidRPr="009E540F">
        <w:rPr>
          <w:b/>
          <w:sz w:val="24"/>
          <w:szCs w:val="24"/>
        </w:rPr>
        <w:t>5</w:t>
      </w:r>
      <w:r w:rsidRPr="007E2F6B">
        <w:rPr>
          <w:b/>
          <w:sz w:val="24"/>
          <w:szCs w:val="24"/>
        </w:rPr>
        <w:t xml:space="preserve"> г.</w:t>
      </w:r>
    </w:p>
    <w:p w14:paraId="4D1A5264" w14:textId="77777777" w:rsidR="00312E15" w:rsidRDefault="00312E15" w:rsidP="00312E15">
      <w:pPr>
        <w:jc w:val="center"/>
        <w:rPr>
          <w:i/>
          <w:sz w:val="24"/>
          <w:szCs w:val="24"/>
        </w:rPr>
      </w:pPr>
    </w:p>
    <w:p w14:paraId="05D79E86" w14:textId="77777777" w:rsidR="00312E15" w:rsidRPr="007E2F6B" w:rsidRDefault="00312E15" w:rsidP="00312E15">
      <w:pPr>
        <w:jc w:val="center"/>
        <w:rPr>
          <w:b/>
          <w:i/>
          <w:sz w:val="24"/>
          <w:szCs w:val="24"/>
        </w:rPr>
      </w:pPr>
      <w:r w:rsidRPr="007E2F6B">
        <w:rPr>
          <w:b/>
          <w:i/>
          <w:sz w:val="24"/>
          <w:szCs w:val="24"/>
        </w:rPr>
        <w:t>(форма проведения – очная</w:t>
      </w:r>
      <w:r>
        <w:rPr>
          <w:b/>
          <w:i/>
          <w:sz w:val="24"/>
          <w:szCs w:val="24"/>
        </w:rPr>
        <w:t>, но в случае ухудшения эпидемиологической ситуации формат конференции может быть изменён на заочную форму</w:t>
      </w:r>
      <w:r w:rsidRPr="007E2F6B">
        <w:rPr>
          <w:b/>
          <w:i/>
          <w:sz w:val="24"/>
          <w:szCs w:val="24"/>
        </w:rPr>
        <w:t>)</w:t>
      </w:r>
    </w:p>
    <w:p w14:paraId="3BE92624" w14:textId="77777777" w:rsidR="00312E15" w:rsidRPr="007B1221" w:rsidRDefault="00312E15" w:rsidP="00312E15">
      <w:pPr>
        <w:tabs>
          <w:tab w:val="left" w:pos="5340"/>
        </w:tabs>
        <w:rPr>
          <w:sz w:val="24"/>
          <w:szCs w:val="24"/>
        </w:rPr>
      </w:pPr>
    </w:p>
    <w:p w14:paraId="7A68F40A" w14:textId="77777777" w:rsidR="00312E15" w:rsidRPr="005B58DE" w:rsidRDefault="00312E15" w:rsidP="00312E15">
      <w:pPr>
        <w:spacing w:after="120"/>
        <w:ind w:firstLine="709"/>
        <w:jc w:val="both"/>
        <w:rPr>
          <w:sz w:val="24"/>
          <w:szCs w:val="24"/>
        </w:rPr>
      </w:pPr>
      <w:r w:rsidRPr="000656E6">
        <w:rPr>
          <w:b/>
          <w:sz w:val="24"/>
          <w:szCs w:val="24"/>
        </w:rPr>
        <w:t>Цель конференции</w:t>
      </w:r>
      <w:r>
        <w:rPr>
          <w:sz w:val="24"/>
          <w:szCs w:val="24"/>
        </w:rPr>
        <w:t xml:space="preserve"> – </w:t>
      </w:r>
      <w:r w:rsidRPr="00620074">
        <w:rPr>
          <w:sz w:val="24"/>
          <w:szCs w:val="24"/>
        </w:rPr>
        <w:t xml:space="preserve">обмен опытом между исследователями, преподавателями, представителями профессионального сообщества по вопросам, касающимся новейших тенденций в </w:t>
      </w:r>
      <w:r>
        <w:rPr>
          <w:sz w:val="24"/>
          <w:szCs w:val="24"/>
        </w:rPr>
        <w:t xml:space="preserve">исследовании и </w:t>
      </w:r>
      <w:r w:rsidRPr="00620074">
        <w:rPr>
          <w:sz w:val="24"/>
          <w:szCs w:val="24"/>
        </w:rPr>
        <w:t>преподавании иностранных языков</w:t>
      </w:r>
      <w:r>
        <w:rPr>
          <w:sz w:val="24"/>
          <w:szCs w:val="24"/>
        </w:rPr>
        <w:t>.</w:t>
      </w:r>
    </w:p>
    <w:p w14:paraId="27670FFB" w14:textId="77777777" w:rsidR="00312E15" w:rsidRPr="00AA0495" w:rsidRDefault="00312E15" w:rsidP="00312E15">
      <w:pPr>
        <w:tabs>
          <w:tab w:val="left" w:pos="5340"/>
        </w:tabs>
        <w:rPr>
          <w:b/>
          <w:bCs/>
          <w:sz w:val="24"/>
          <w:szCs w:val="24"/>
        </w:rPr>
      </w:pPr>
      <w:r w:rsidRPr="000656E6">
        <w:rPr>
          <w:sz w:val="24"/>
          <w:szCs w:val="24"/>
        </w:rPr>
        <w:t xml:space="preserve"> </w:t>
      </w:r>
    </w:p>
    <w:p w14:paraId="37DCDCD6" w14:textId="77777777" w:rsidR="00312E15" w:rsidRDefault="00312E15" w:rsidP="00312E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Проблемное поле конференции:</w:t>
      </w:r>
    </w:p>
    <w:p w14:paraId="2F10D09D" w14:textId="77777777" w:rsidR="00312E15" w:rsidRPr="00D465CF" w:rsidRDefault="00312E15" w:rsidP="00312E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5CF">
        <w:rPr>
          <w:rFonts w:ascii="Times New Roman" w:hAnsi="Times New Roman"/>
          <w:sz w:val="24"/>
          <w:szCs w:val="24"/>
        </w:rPr>
        <w:t>Современные проблемы отечественного и зарубежного языкознания.</w:t>
      </w:r>
    </w:p>
    <w:p w14:paraId="331FECD4" w14:textId="77777777" w:rsidR="00312E15" w:rsidRPr="00D465CF" w:rsidRDefault="00312E15" w:rsidP="00312E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5CF">
        <w:rPr>
          <w:rFonts w:ascii="Times New Roman" w:hAnsi="Times New Roman"/>
          <w:sz w:val="24"/>
          <w:szCs w:val="24"/>
        </w:rPr>
        <w:t xml:space="preserve">Иностранные языки сквозь призму лингводидактики. </w:t>
      </w:r>
    </w:p>
    <w:p w14:paraId="6ACD5A07" w14:textId="77777777" w:rsidR="00312E15" w:rsidRPr="00CB2F25" w:rsidRDefault="00312E15" w:rsidP="00312E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5CF">
        <w:rPr>
          <w:rFonts w:ascii="Times New Roman" w:hAnsi="Times New Roman"/>
          <w:sz w:val="24"/>
          <w:szCs w:val="24"/>
        </w:rPr>
        <w:t xml:space="preserve">Информационно-коммуникационные технологии в преподавании иностранных языков </w:t>
      </w:r>
      <w:r w:rsidRPr="00CB2F25">
        <w:rPr>
          <w:rFonts w:ascii="Times New Roman" w:hAnsi="Times New Roman"/>
          <w:sz w:val="24"/>
          <w:szCs w:val="24"/>
        </w:rPr>
        <w:t xml:space="preserve">и литературы. </w:t>
      </w:r>
    </w:p>
    <w:p w14:paraId="6303B6A7" w14:textId="77777777" w:rsidR="00312E15" w:rsidRPr="00CB2F25" w:rsidRDefault="00312E15" w:rsidP="00312E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2F25">
        <w:rPr>
          <w:rFonts w:ascii="Times New Roman" w:hAnsi="Times New Roman"/>
          <w:sz w:val="24"/>
          <w:szCs w:val="24"/>
        </w:rPr>
        <w:t>Лингвистические аспекты межкультурной коммуникации.</w:t>
      </w:r>
    </w:p>
    <w:p w14:paraId="2083051A" w14:textId="77777777" w:rsidR="00312E15" w:rsidRPr="00D465CF" w:rsidRDefault="00312E15" w:rsidP="00312E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65CF">
        <w:rPr>
          <w:rFonts w:ascii="Times New Roman" w:hAnsi="Times New Roman"/>
          <w:sz w:val="24"/>
          <w:szCs w:val="24"/>
        </w:rPr>
        <w:t>Актуальные вопросы литературоведения, переводоведения и практики перевода.</w:t>
      </w:r>
    </w:p>
    <w:p w14:paraId="5D678784" w14:textId="77777777" w:rsidR="00312E15" w:rsidRDefault="00312E15" w:rsidP="00312E15">
      <w:pPr>
        <w:shd w:val="clear" w:color="auto" w:fill="FFFFFF"/>
        <w:tabs>
          <w:tab w:val="left" w:pos="6990"/>
        </w:tabs>
        <w:rPr>
          <w:color w:val="999999"/>
          <w:sz w:val="24"/>
          <w:szCs w:val="24"/>
        </w:rPr>
      </w:pPr>
      <w:r w:rsidRPr="00CB2F25">
        <w:rPr>
          <w:color w:val="999999"/>
          <w:sz w:val="24"/>
          <w:szCs w:val="24"/>
        </w:rPr>
        <w:tab/>
      </w:r>
    </w:p>
    <w:p w14:paraId="67C6C152" w14:textId="77777777" w:rsidR="00312E15" w:rsidRDefault="00312E15" w:rsidP="00312E15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Рабочие языки:</w:t>
      </w:r>
      <w:r>
        <w:rPr>
          <w:color w:val="000000"/>
          <w:sz w:val="24"/>
          <w:szCs w:val="24"/>
        </w:rPr>
        <w:t xml:space="preserve"> белорусский, русский, немецкий.</w:t>
      </w:r>
    </w:p>
    <w:p w14:paraId="4EF355FB" w14:textId="77777777" w:rsidR="00312E15" w:rsidRDefault="00312E15" w:rsidP="00312E15">
      <w:pPr>
        <w:shd w:val="clear" w:color="auto" w:fill="FFFFFF"/>
        <w:rPr>
          <w:color w:val="000000"/>
          <w:sz w:val="24"/>
          <w:szCs w:val="24"/>
        </w:rPr>
      </w:pPr>
    </w:p>
    <w:p w14:paraId="68366D4D" w14:textId="77777777" w:rsidR="00312E15" w:rsidRDefault="00312E15" w:rsidP="00312E15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Условия участия в конференции</w:t>
      </w:r>
    </w:p>
    <w:p w14:paraId="0B0C0B20" w14:textId="0CBCDD40" w:rsidR="00312E15" w:rsidRPr="00AF6537" w:rsidRDefault="00312E15" w:rsidP="00312E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конференции необходимо по адресу </w:t>
      </w:r>
      <w:proofErr w:type="spellStart"/>
      <w:r w:rsidRPr="006712C7">
        <w:rPr>
          <w:color w:val="0070C0"/>
          <w:sz w:val="24"/>
          <w:szCs w:val="24"/>
          <w:u w:val="single"/>
          <w:lang w:val="de-DE"/>
        </w:rPr>
        <w:t>bsu</w:t>
      </w:r>
      <w:proofErr w:type="spellEnd"/>
      <w:r w:rsidRPr="006712C7">
        <w:rPr>
          <w:color w:val="0070C0"/>
          <w:sz w:val="24"/>
          <w:szCs w:val="24"/>
          <w:u w:val="single"/>
        </w:rPr>
        <w:t>.</w:t>
      </w:r>
      <w:proofErr w:type="spellStart"/>
      <w:r w:rsidRPr="006712C7">
        <w:rPr>
          <w:color w:val="0070C0"/>
          <w:sz w:val="24"/>
          <w:szCs w:val="24"/>
          <w:u w:val="single"/>
          <w:lang w:val="de-DE"/>
        </w:rPr>
        <w:t>lehrstuhl</w:t>
      </w:r>
      <w:proofErr w:type="spellEnd"/>
      <w:r w:rsidRPr="006712C7">
        <w:rPr>
          <w:color w:val="0070C0"/>
          <w:sz w:val="24"/>
          <w:szCs w:val="24"/>
          <w:u w:val="single"/>
        </w:rPr>
        <w:t>.</w:t>
      </w:r>
      <w:r w:rsidRPr="006712C7">
        <w:rPr>
          <w:color w:val="0070C0"/>
          <w:sz w:val="24"/>
          <w:szCs w:val="24"/>
          <w:u w:val="single"/>
          <w:lang w:val="de-DE"/>
        </w:rPr>
        <w:t>deutsch</w:t>
      </w:r>
      <w:r w:rsidRPr="006712C7">
        <w:rPr>
          <w:color w:val="0070C0"/>
          <w:sz w:val="24"/>
          <w:szCs w:val="24"/>
          <w:u w:val="single"/>
        </w:rPr>
        <w:t>22@</w:t>
      </w:r>
      <w:r w:rsidRPr="006712C7">
        <w:rPr>
          <w:color w:val="0070C0"/>
          <w:sz w:val="24"/>
          <w:szCs w:val="24"/>
          <w:u w:val="single"/>
          <w:lang w:val="de-DE"/>
        </w:rPr>
        <w:t>mail</w:t>
      </w:r>
      <w:r w:rsidRPr="006712C7">
        <w:rPr>
          <w:color w:val="0070C0"/>
          <w:sz w:val="24"/>
          <w:szCs w:val="24"/>
          <w:u w:val="single"/>
        </w:rPr>
        <w:t>.</w:t>
      </w:r>
      <w:proofErr w:type="spellStart"/>
      <w:r w:rsidRPr="006712C7">
        <w:rPr>
          <w:color w:val="0070C0"/>
          <w:sz w:val="24"/>
          <w:szCs w:val="24"/>
          <w:u w:val="single"/>
          <w:lang w:val="de-DE"/>
        </w:rPr>
        <w:t>ru</w:t>
      </w:r>
      <w:proofErr w:type="spellEnd"/>
      <w:r w:rsidRPr="00D577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 пометкой </w:t>
      </w:r>
      <w:r w:rsidRPr="001A027D">
        <w:rPr>
          <w:i/>
          <w:sz w:val="24"/>
          <w:szCs w:val="24"/>
        </w:rPr>
        <w:t xml:space="preserve">Конференция </w:t>
      </w:r>
      <w:r w:rsidRPr="001A027D">
        <w:rPr>
          <w:i/>
          <w:sz w:val="24"/>
          <w:szCs w:val="24"/>
        </w:rPr>
        <w:sym w:font="Symbol" w:char="002D"/>
      </w:r>
      <w:r>
        <w:rPr>
          <w:i/>
          <w:sz w:val="24"/>
          <w:szCs w:val="24"/>
        </w:rPr>
        <w:t xml:space="preserve"> 202</w:t>
      </w:r>
      <w:r w:rsidRPr="00312E15">
        <w:rPr>
          <w:i/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до </w:t>
      </w:r>
      <w:r w:rsidRPr="00082854">
        <w:rPr>
          <w:b/>
          <w:sz w:val="24"/>
          <w:szCs w:val="24"/>
        </w:rPr>
        <w:t>31 января</w:t>
      </w:r>
      <w:r>
        <w:rPr>
          <w:b/>
          <w:sz w:val="24"/>
          <w:szCs w:val="24"/>
        </w:rPr>
        <w:t xml:space="preserve"> 202</w:t>
      </w:r>
      <w:r w:rsidRPr="00312E1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 года предоставить в оргкомитет </w:t>
      </w:r>
      <w:r>
        <w:rPr>
          <w:b/>
          <w:sz w:val="24"/>
          <w:szCs w:val="24"/>
          <w:u w:val="single"/>
        </w:rPr>
        <w:t>заявку,</w:t>
      </w:r>
      <w:r>
        <w:rPr>
          <w:sz w:val="24"/>
          <w:szCs w:val="24"/>
        </w:rPr>
        <w:t xml:space="preserve"> форма которой прилагается, и </w:t>
      </w:r>
      <w:r>
        <w:rPr>
          <w:b/>
          <w:sz w:val="24"/>
          <w:szCs w:val="24"/>
          <w:u w:val="single"/>
        </w:rPr>
        <w:t>текст доклада</w:t>
      </w:r>
      <w:r>
        <w:rPr>
          <w:sz w:val="24"/>
          <w:szCs w:val="24"/>
        </w:rPr>
        <w:t xml:space="preserve"> </w:t>
      </w:r>
      <w:r w:rsidRPr="00715D5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!!!</w:t>
      </w:r>
      <w:r w:rsidRPr="00715D5E">
        <w:rPr>
          <w:b/>
          <w:sz w:val="28"/>
          <w:szCs w:val="28"/>
        </w:rPr>
        <w:t>одним файлом</w:t>
      </w:r>
      <w:r>
        <w:rPr>
          <w:b/>
          <w:sz w:val="28"/>
          <w:szCs w:val="28"/>
        </w:rPr>
        <w:t>!!!</w:t>
      </w:r>
      <w:r w:rsidRPr="00715D5E">
        <w:rPr>
          <w:b/>
          <w:sz w:val="28"/>
          <w:szCs w:val="28"/>
        </w:rPr>
        <w:t>)</w:t>
      </w:r>
      <w:r>
        <w:rPr>
          <w:sz w:val="24"/>
          <w:szCs w:val="24"/>
        </w:rPr>
        <w:t xml:space="preserve">. Названием доклада должна служить фамилия автора и его место работы, например: </w:t>
      </w:r>
      <w:proofErr w:type="spellStart"/>
      <w:r>
        <w:rPr>
          <w:sz w:val="24"/>
          <w:szCs w:val="24"/>
        </w:rPr>
        <w:t>Иванов_БГУ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doc</w:t>
      </w:r>
      <w:r>
        <w:rPr>
          <w:sz w:val="24"/>
          <w:szCs w:val="24"/>
        </w:rPr>
        <w:t xml:space="preserve">. По итогам конференции планируется издание </w:t>
      </w:r>
      <w:r w:rsidRPr="00E96D6C">
        <w:rPr>
          <w:b/>
          <w:sz w:val="24"/>
          <w:szCs w:val="24"/>
        </w:rPr>
        <w:t>электронного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сборника </w:t>
      </w:r>
      <w:r w:rsidRPr="003425CB">
        <w:rPr>
          <w:b/>
          <w:sz w:val="24"/>
          <w:szCs w:val="24"/>
        </w:rPr>
        <w:t>материалов</w:t>
      </w:r>
      <w:r>
        <w:rPr>
          <w:b/>
          <w:sz w:val="24"/>
          <w:szCs w:val="24"/>
        </w:rPr>
        <w:t xml:space="preserve">, который будет размещен в Электронной библиотеке Белорусского государственного университета, а </w:t>
      </w:r>
      <w:r w:rsidRPr="00AF6537">
        <w:rPr>
          <w:b/>
          <w:sz w:val="24"/>
          <w:szCs w:val="24"/>
        </w:rPr>
        <w:lastRenderedPageBreak/>
        <w:t xml:space="preserve">также в Научной электронной библиотеке на сайте </w:t>
      </w:r>
      <w:hyperlink r:id="rId6" w:history="1">
        <w:r w:rsidRPr="00BE24F5">
          <w:rPr>
            <w:rStyle w:val="a4"/>
            <w:b/>
            <w:color w:val="0070C0"/>
            <w:sz w:val="24"/>
            <w:szCs w:val="24"/>
          </w:rPr>
          <w:t>https://elibrary.ru</w:t>
        </w:r>
      </w:hyperlink>
      <w:r w:rsidRPr="00BE24F5">
        <w:rPr>
          <w:b/>
          <w:color w:val="0070C0"/>
          <w:sz w:val="24"/>
          <w:szCs w:val="24"/>
        </w:rPr>
        <w:t>,</w:t>
      </w:r>
      <w:r w:rsidRPr="00094B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что подразумевает индексацию в </w:t>
      </w:r>
      <w:proofErr w:type="spellStart"/>
      <w:r>
        <w:rPr>
          <w:b/>
          <w:sz w:val="24"/>
          <w:szCs w:val="24"/>
        </w:rPr>
        <w:t>наукометрической</w:t>
      </w:r>
      <w:proofErr w:type="spellEnd"/>
      <w:r>
        <w:rPr>
          <w:b/>
          <w:sz w:val="24"/>
          <w:szCs w:val="24"/>
        </w:rPr>
        <w:t xml:space="preserve"> базе РИНЦ (Российского индекса научного цитирования).</w:t>
      </w:r>
    </w:p>
    <w:p w14:paraId="68139088" w14:textId="276D7662" w:rsidR="00312E15" w:rsidRDefault="00312E15" w:rsidP="00312E15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Оргкомитет оставляет за собой право отбора докладов для включения в программу конференции, а также </w:t>
      </w:r>
      <w:r w:rsidRPr="003D5D75">
        <w:rPr>
          <w:sz w:val="24"/>
          <w:szCs w:val="24"/>
        </w:rPr>
        <w:t xml:space="preserve">право научного рецензирования и технического редактирования материалов. </w:t>
      </w:r>
      <w:r>
        <w:rPr>
          <w:sz w:val="24"/>
          <w:szCs w:val="24"/>
        </w:rPr>
        <w:t xml:space="preserve">Авторам докладов, не получившим информацию об отклонении статьи до </w:t>
      </w:r>
      <w:r w:rsidRPr="00D465CF">
        <w:rPr>
          <w:b/>
          <w:sz w:val="24"/>
          <w:szCs w:val="24"/>
        </w:rPr>
        <w:t>28 февраля</w:t>
      </w:r>
      <w:r w:rsidRPr="00D465C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Pr="00312E15">
        <w:rPr>
          <w:b/>
          <w:sz w:val="24"/>
          <w:szCs w:val="24"/>
        </w:rPr>
        <w:t>5</w:t>
      </w:r>
      <w:r w:rsidRPr="00D465CF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>,</w:t>
      </w:r>
      <w:r w:rsidRPr="00D465CF">
        <w:rPr>
          <w:sz w:val="24"/>
          <w:szCs w:val="24"/>
        </w:rPr>
        <w:t xml:space="preserve"> </w:t>
      </w:r>
      <w:r>
        <w:rPr>
          <w:sz w:val="24"/>
          <w:szCs w:val="24"/>
        </w:rPr>
        <w:t>в мае-июне 202</w:t>
      </w:r>
      <w:r w:rsidRPr="00312E15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(сразу же после публикации сборника в электронной библиотеке БГУ), будет отправлена ссылка на электронный сборник статей.</w:t>
      </w:r>
    </w:p>
    <w:p w14:paraId="519C9D4D" w14:textId="1B5F288B" w:rsidR="00312E15" w:rsidRPr="00B47E7B" w:rsidRDefault="00312E15" w:rsidP="00312E15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D465CF">
        <w:rPr>
          <w:sz w:val="24"/>
          <w:szCs w:val="24"/>
        </w:rPr>
        <w:t xml:space="preserve">В сборник будут включены материалы с оригинальностью текста </w:t>
      </w:r>
      <w:r w:rsidRPr="00D465CF">
        <w:rPr>
          <w:b/>
          <w:sz w:val="24"/>
          <w:szCs w:val="24"/>
        </w:rPr>
        <w:t>не ниже 70%</w:t>
      </w:r>
      <w:r w:rsidRPr="00D465CF">
        <w:rPr>
          <w:sz w:val="24"/>
          <w:szCs w:val="24"/>
        </w:rPr>
        <w:t>, ранее нигде не опубликованные и выполненные в рамках актуальных направлений проблемного поля конференции.</w:t>
      </w:r>
      <w:r w:rsidR="00B47E7B">
        <w:rPr>
          <w:sz w:val="24"/>
          <w:szCs w:val="24"/>
        </w:rPr>
        <w:t xml:space="preserve"> </w:t>
      </w:r>
      <w:r w:rsidR="00B47E7B" w:rsidRPr="00B47E7B">
        <w:rPr>
          <w:b/>
          <w:bCs/>
          <w:sz w:val="24"/>
          <w:szCs w:val="24"/>
        </w:rPr>
        <w:t xml:space="preserve">Просьба предоставить подтверждение о прохождении проверки на антиплагиат. </w:t>
      </w:r>
    </w:p>
    <w:p w14:paraId="004B8265" w14:textId="77777777" w:rsidR="00312E15" w:rsidRPr="00D465CF" w:rsidRDefault="00312E15" w:rsidP="00312E15">
      <w:pPr>
        <w:shd w:val="clear" w:color="auto" w:fill="FFFFFF"/>
        <w:tabs>
          <w:tab w:val="left" w:pos="0"/>
        </w:tabs>
        <w:ind w:firstLine="709"/>
        <w:jc w:val="both"/>
        <w:rPr>
          <w:b/>
          <w:i/>
          <w:sz w:val="24"/>
          <w:szCs w:val="24"/>
        </w:rPr>
      </w:pPr>
      <w:r w:rsidRPr="00D465CF">
        <w:rPr>
          <w:b/>
          <w:i/>
          <w:sz w:val="24"/>
          <w:szCs w:val="24"/>
        </w:rPr>
        <w:t xml:space="preserve">Материалы, не удовлетворяющие научному уровню и тематике конференции, оформленные с нарушением требований и отправленные позже установленного срока, не публикуются и обратно не высылаются. </w:t>
      </w:r>
    </w:p>
    <w:p w14:paraId="6BD613FC" w14:textId="77777777" w:rsidR="00312E15" w:rsidRPr="00312E15" w:rsidRDefault="00312E15" w:rsidP="00312E15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D465CF">
        <w:rPr>
          <w:sz w:val="24"/>
          <w:szCs w:val="24"/>
        </w:rPr>
        <w:t xml:space="preserve">Организационный взнос на проведение конференции </w:t>
      </w:r>
      <w:r w:rsidRPr="00D465CF">
        <w:rPr>
          <w:b/>
          <w:sz w:val="24"/>
          <w:szCs w:val="24"/>
        </w:rPr>
        <w:t>НЕ</w:t>
      </w:r>
      <w:r w:rsidRPr="00D465CF">
        <w:rPr>
          <w:sz w:val="24"/>
          <w:szCs w:val="24"/>
        </w:rPr>
        <w:t xml:space="preserve"> взимается.</w:t>
      </w:r>
    </w:p>
    <w:p w14:paraId="0EC9ACB4" w14:textId="77777777" w:rsidR="00312E15" w:rsidRDefault="00312E15" w:rsidP="00312E15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и к</w:t>
      </w:r>
      <w:r w:rsidRPr="00D465CF">
        <w:rPr>
          <w:sz w:val="24"/>
          <w:szCs w:val="24"/>
        </w:rPr>
        <w:t xml:space="preserve">омандировочные расходы </w:t>
      </w:r>
      <w:r w:rsidRPr="00D465CF">
        <w:rPr>
          <w:b/>
          <w:sz w:val="24"/>
          <w:szCs w:val="24"/>
        </w:rPr>
        <w:t>за счет направляющей стороны</w:t>
      </w:r>
      <w:r w:rsidRPr="00D465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9F32485" w14:textId="77777777" w:rsidR="00312E15" w:rsidRPr="00133565" w:rsidRDefault="00312E15" w:rsidP="00312E15">
      <w:pPr>
        <w:shd w:val="clear" w:color="auto" w:fill="FFFFFF"/>
        <w:tabs>
          <w:tab w:val="left" w:pos="0"/>
        </w:tabs>
        <w:ind w:firstLine="709"/>
        <w:jc w:val="both"/>
        <w:rPr>
          <w:color w:val="0000FF"/>
          <w:sz w:val="24"/>
          <w:szCs w:val="24"/>
        </w:rPr>
      </w:pPr>
      <w:r w:rsidRPr="00133565">
        <w:rPr>
          <w:sz w:val="24"/>
          <w:szCs w:val="24"/>
        </w:rPr>
        <w:t xml:space="preserve">Актуальную информацию о конференции можно найти, пройдя по ссылке </w:t>
      </w:r>
      <w:hyperlink r:id="rId7" w:tgtFrame="_blank" w:history="1">
        <w:r w:rsidRPr="00BE24F5">
          <w:rPr>
            <w:color w:val="0070C0"/>
            <w:sz w:val="23"/>
            <w:szCs w:val="23"/>
            <w:u w:val="single"/>
          </w:rPr>
          <w:t>https://deutsch-lehrstuhl.blogspot.com/</w:t>
        </w:r>
      </w:hyperlink>
      <w:r w:rsidRPr="00BE24F5">
        <w:rPr>
          <w:color w:val="0070C0"/>
          <w:sz w:val="23"/>
          <w:szCs w:val="23"/>
        </w:rPr>
        <w:t> </w:t>
      </w:r>
    </w:p>
    <w:p w14:paraId="2FCCE5D3" w14:textId="766E58D9" w:rsidR="00312E15" w:rsidRPr="00B47E7B" w:rsidRDefault="00312E15" w:rsidP="008777CE">
      <w:pPr>
        <w:ind w:firstLine="708"/>
        <w:rPr>
          <w:sz w:val="24"/>
          <w:szCs w:val="24"/>
          <w:u w:val="single"/>
        </w:rPr>
      </w:pPr>
      <w:r w:rsidRPr="00CC78F9">
        <w:rPr>
          <w:sz w:val="24"/>
          <w:szCs w:val="24"/>
        </w:rPr>
        <w:t>По вопросам участия в конференции обращаться</w:t>
      </w:r>
      <w:r>
        <w:rPr>
          <w:sz w:val="24"/>
          <w:szCs w:val="24"/>
        </w:rPr>
        <w:t xml:space="preserve"> к </w:t>
      </w:r>
      <w:r w:rsidR="00B47E7B">
        <w:rPr>
          <w:sz w:val="24"/>
          <w:szCs w:val="24"/>
        </w:rPr>
        <w:t xml:space="preserve">старшему преподавателю кафедры немецкого языка Ковалевой Инне Евгеньевне </w:t>
      </w:r>
      <w:r w:rsidRPr="009C0066">
        <w:rPr>
          <w:sz w:val="24"/>
          <w:szCs w:val="24"/>
        </w:rPr>
        <w:t xml:space="preserve">по адресу электронной почты: </w:t>
      </w:r>
      <w:hyperlink r:id="rId8" w:history="1">
        <w:r w:rsidR="00B47E7B" w:rsidRPr="00525086">
          <w:rPr>
            <w:rStyle w:val="a4"/>
            <w:sz w:val="24"/>
            <w:szCs w:val="24"/>
            <w:lang w:val="de-DE"/>
          </w:rPr>
          <w:t>bsu</w:t>
        </w:r>
        <w:r w:rsidR="00B47E7B" w:rsidRPr="00525086">
          <w:rPr>
            <w:rStyle w:val="a4"/>
            <w:sz w:val="24"/>
            <w:szCs w:val="24"/>
          </w:rPr>
          <w:t>.</w:t>
        </w:r>
        <w:r w:rsidR="00B47E7B" w:rsidRPr="00525086">
          <w:rPr>
            <w:rStyle w:val="a4"/>
            <w:sz w:val="24"/>
            <w:szCs w:val="24"/>
            <w:lang w:val="de-DE"/>
          </w:rPr>
          <w:t>lehrstuhl</w:t>
        </w:r>
        <w:r w:rsidR="00B47E7B" w:rsidRPr="00525086">
          <w:rPr>
            <w:rStyle w:val="a4"/>
            <w:sz w:val="24"/>
            <w:szCs w:val="24"/>
          </w:rPr>
          <w:t>.</w:t>
        </w:r>
        <w:r w:rsidR="00B47E7B" w:rsidRPr="00525086">
          <w:rPr>
            <w:rStyle w:val="a4"/>
            <w:sz w:val="24"/>
            <w:szCs w:val="24"/>
            <w:lang w:val="de-DE"/>
          </w:rPr>
          <w:t>deutsch</w:t>
        </w:r>
        <w:r w:rsidR="00B47E7B" w:rsidRPr="00525086">
          <w:rPr>
            <w:rStyle w:val="a4"/>
            <w:sz w:val="24"/>
            <w:szCs w:val="24"/>
          </w:rPr>
          <w:t>22@</w:t>
        </w:r>
        <w:r w:rsidR="00B47E7B" w:rsidRPr="00525086">
          <w:rPr>
            <w:rStyle w:val="a4"/>
            <w:sz w:val="24"/>
            <w:szCs w:val="24"/>
            <w:lang w:val="de-DE"/>
          </w:rPr>
          <w:t>mail</w:t>
        </w:r>
        <w:r w:rsidR="00B47E7B" w:rsidRPr="00525086">
          <w:rPr>
            <w:rStyle w:val="a4"/>
            <w:sz w:val="24"/>
            <w:szCs w:val="24"/>
          </w:rPr>
          <w:t>.</w:t>
        </w:r>
        <w:r w:rsidR="00B47E7B" w:rsidRPr="00525086">
          <w:rPr>
            <w:rStyle w:val="a4"/>
            <w:sz w:val="24"/>
            <w:szCs w:val="24"/>
            <w:lang w:val="de-DE"/>
          </w:rPr>
          <w:t>ru</w:t>
        </w:r>
      </w:hyperlink>
      <w:r w:rsidR="00B47E7B">
        <w:rPr>
          <w:sz w:val="24"/>
          <w:szCs w:val="24"/>
          <w:u w:val="single"/>
        </w:rPr>
        <w:t xml:space="preserve"> .</w:t>
      </w:r>
    </w:p>
    <w:p w14:paraId="62998B85" w14:textId="77777777" w:rsidR="00312E15" w:rsidRPr="000B6526" w:rsidRDefault="00312E15" w:rsidP="00312E15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2"/>
          <w:szCs w:val="22"/>
          <w:u w:val="single"/>
        </w:rPr>
      </w:pPr>
    </w:p>
    <w:p w14:paraId="378A4C2D" w14:textId="77777777" w:rsidR="00312E15" w:rsidRDefault="00312E15" w:rsidP="00312E15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Требования к оформлению статей </w:t>
      </w:r>
    </w:p>
    <w:p w14:paraId="4F99328A" w14:textId="77777777" w:rsidR="00312E15" w:rsidRDefault="00312E15" w:rsidP="00312E15">
      <w:pPr>
        <w:pStyle w:val="a5"/>
        <w:spacing w:before="0" w:beforeAutospacing="0" w:after="0" w:afterAutospacing="0"/>
        <w:jc w:val="center"/>
        <w:rPr>
          <w:b/>
        </w:rPr>
      </w:pPr>
    </w:p>
    <w:p w14:paraId="4334A9F4" w14:textId="77777777" w:rsidR="00312E15" w:rsidRDefault="00312E15" w:rsidP="00312E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текста статьи должен составлять </w:t>
      </w:r>
      <w:r>
        <w:rPr>
          <w:b/>
          <w:sz w:val="24"/>
          <w:szCs w:val="24"/>
        </w:rPr>
        <w:t>3 и более страниц</w:t>
      </w:r>
      <w:r>
        <w:rPr>
          <w:sz w:val="24"/>
          <w:szCs w:val="24"/>
        </w:rPr>
        <w:t xml:space="preserve"> печатного текста формата А4.</w:t>
      </w:r>
    </w:p>
    <w:p w14:paraId="5668DCF7" w14:textId="77777777" w:rsidR="00312E15" w:rsidRDefault="00312E15" w:rsidP="00312E15">
      <w:pPr>
        <w:shd w:val="clear" w:color="auto" w:fill="FFFFFF"/>
        <w:tabs>
          <w:tab w:val="left" w:pos="420"/>
        </w:tabs>
        <w:ind w:left="525"/>
        <w:jc w:val="both"/>
        <w:rPr>
          <w:b/>
          <w:i/>
          <w:sz w:val="24"/>
          <w:szCs w:val="24"/>
        </w:rPr>
      </w:pPr>
      <w:r w:rsidRPr="00CC1E28">
        <w:rPr>
          <w:b/>
          <w:i/>
          <w:sz w:val="24"/>
          <w:szCs w:val="24"/>
        </w:rPr>
        <w:t>Требования к оформлению текста:</w:t>
      </w:r>
    </w:p>
    <w:p w14:paraId="0FF1DC14" w14:textId="77777777" w:rsidR="00312E15" w:rsidRPr="00CC1E28" w:rsidRDefault="00312E15" w:rsidP="00312E15">
      <w:pPr>
        <w:shd w:val="clear" w:color="auto" w:fill="FFFFFF"/>
        <w:tabs>
          <w:tab w:val="left" w:pos="420"/>
        </w:tabs>
        <w:ind w:left="525"/>
        <w:jc w:val="both"/>
        <w:rPr>
          <w:b/>
          <w:i/>
          <w:sz w:val="24"/>
          <w:szCs w:val="24"/>
        </w:rPr>
      </w:pPr>
    </w:p>
    <w:p w14:paraId="4C94B7C4" w14:textId="77777777" w:rsidR="00312E15" w:rsidRPr="00CC1E28" w:rsidRDefault="00312E15" w:rsidP="00312E15">
      <w:pPr>
        <w:numPr>
          <w:ilvl w:val="1"/>
          <w:numId w:val="2"/>
        </w:numPr>
        <w:shd w:val="clear" w:color="auto" w:fill="FFFFFF"/>
        <w:tabs>
          <w:tab w:val="left" w:pos="0"/>
          <w:tab w:val="left" w:pos="184"/>
          <w:tab w:val="num" w:pos="993"/>
        </w:tabs>
        <w:overflowPunct/>
        <w:autoSpaceDE/>
        <w:adjustRightInd/>
        <w:ind w:left="993" w:hanging="420"/>
        <w:jc w:val="both"/>
        <w:textAlignment w:val="auto"/>
        <w:rPr>
          <w:sz w:val="24"/>
          <w:szCs w:val="24"/>
        </w:rPr>
      </w:pPr>
      <w:r w:rsidRPr="00CC1E28">
        <w:rPr>
          <w:sz w:val="24"/>
          <w:szCs w:val="24"/>
        </w:rPr>
        <w:t xml:space="preserve">текстовый редактор – </w:t>
      </w:r>
      <w:r w:rsidRPr="00CC1E28">
        <w:rPr>
          <w:sz w:val="24"/>
          <w:szCs w:val="24"/>
          <w:lang w:val="en-US"/>
        </w:rPr>
        <w:t>MS</w:t>
      </w:r>
      <w:r w:rsidRPr="00CC1E28">
        <w:rPr>
          <w:sz w:val="24"/>
          <w:szCs w:val="24"/>
        </w:rPr>
        <w:t xml:space="preserve"> </w:t>
      </w:r>
      <w:r w:rsidRPr="00CC1E28"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</w:t>
      </w:r>
      <w:r w:rsidRPr="00364A9F">
        <w:rPr>
          <w:sz w:val="28"/>
          <w:szCs w:val="28"/>
        </w:rPr>
        <w:t>(</w:t>
      </w:r>
      <w:r w:rsidRPr="00364A9F">
        <w:rPr>
          <w:sz w:val="28"/>
          <w:szCs w:val="28"/>
          <w:highlight w:val="yellow"/>
        </w:rPr>
        <w:t xml:space="preserve">исключительно формат </w:t>
      </w:r>
      <w:r w:rsidRPr="00364A9F">
        <w:rPr>
          <w:b/>
          <w:sz w:val="28"/>
          <w:szCs w:val="28"/>
          <w:highlight w:val="yellow"/>
        </w:rPr>
        <w:t>RTF</w:t>
      </w:r>
      <w:r w:rsidRPr="00364A9F">
        <w:rPr>
          <w:sz w:val="28"/>
          <w:szCs w:val="28"/>
        </w:rPr>
        <w:t>)</w:t>
      </w:r>
      <w:r w:rsidRPr="00CC1E28">
        <w:rPr>
          <w:sz w:val="24"/>
          <w:szCs w:val="24"/>
        </w:rPr>
        <w:t xml:space="preserve">, Шрифт – </w:t>
      </w:r>
      <w:r w:rsidRPr="00CC1E28">
        <w:rPr>
          <w:sz w:val="24"/>
          <w:szCs w:val="24"/>
          <w:lang w:val="en-US"/>
        </w:rPr>
        <w:t>Times</w:t>
      </w:r>
      <w:r w:rsidRPr="00CC1E28">
        <w:rPr>
          <w:sz w:val="24"/>
          <w:szCs w:val="24"/>
        </w:rPr>
        <w:t xml:space="preserve"> </w:t>
      </w:r>
      <w:r w:rsidRPr="00CC1E28">
        <w:rPr>
          <w:sz w:val="24"/>
          <w:szCs w:val="24"/>
          <w:lang w:val="en-US"/>
        </w:rPr>
        <w:t>New</w:t>
      </w:r>
      <w:r w:rsidRPr="00CC1E28">
        <w:rPr>
          <w:sz w:val="24"/>
          <w:szCs w:val="24"/>
        </w:rPr>
        <w:t xml:space="preserve"> </w:t>
      </w:r>
      <w:r w:rsidRPr="00CC1E28">
        <w:rPr>
          <w:sz w:val="24"/>
          <w:szCs w:val="24"/>
          <w:lang w:val="en-US"/>
        </w:rPr>
        <w:t>Roman</w:t>
      </w:r>
      <w:r w:rsidRPr="00CC1E28">
        <w:rPr>
          <w:sz w:val="24"/>
          <w:szCs w:val="24"/>
        </w:rPr>
        <w:t xml:space="preserve">, размер – </w:t>
      </w:r>
      <w:smartTag w:uri="urn:schemas-microsoft-com:office:smarttags" w:element="metricconverter">
        <w:smartTagPr>
          <w:attr w:name="ProductID" w:val="14 pt"/>
        </w:smartTagPr>
        <w:r w:rsidRPr="00CC1E28">
          <w:rPr>
            <w:sz w:val="24"/>
            <w:szCs w:val="24"/>
          </w:rPr>
          <w:t xml:space="preserve">14 </w:t>
        </w:r>
        <w:r w:rsidRPr="00CC1E28">
          <w:rPr>
            <w:sz w:val="24"/>
            <w:szCs w:val="24"/>
            <w:lang w:val="en-US"/>
          </w:rPr>
          <w:t>pt</w:t>
        </w:r>
      </w:smartTag>
      <w:r w:rsidRPr="00CC1E28">
        <w:rPr>
          <w:sz w:val="24"/>
          <w:szCs w:val="24"/>
        </w:rPr>
        <w:t>;</w:t>
      </w:r>
    </w:p>
    <w:p w14:paraId="005AC581" w14:textId="1415A675" w:rsidR="00312E15" w:rsidRPr="00364A9F" w:rsidRDefault="00312E15" w:rsidP="00312E15">
      <w:pPr>
        <w:spacing w:line="280" w:lineRule="atLeast"/>
        <w:ind w:firstLine="709"/>
        <w:jc w:val="both"/>
        <w:rPr>
          <w:b/>
          <w:color w:val="0070C0"/>
          <w:sz w:val="28"/>
          <w:szCs w:val="28"/>
        </w:rPr>
      </w:pPr>
      <w:r w:rsidRPr="00D465CF">
        <w:rPr>
          <w:sz w:val="24"/>
          <w:szCs w:val="24"/>
        </w:rPr>
        <w:t>поля: левое, правое, верхнее по 2</w:t>
      </w:r>
      <w:r w:rsidR="00F80C73">
        <w:rPr>
          <w:sz w:val="24"/>
          <w:szCs w:val="24"/>
        </w:rPr>
        <w:t>7</w:t>
      </w:r>
      <w:r w:rsidRPr="00D465CF">
        <w:rPr>
          <w:sz w:val="24"/>
          <w:szCs w:val="24"/>
        </w:rPr>
        <w:t> мм, нижнее – 34 мм.</w:t>
      </w:r>
      <w:r>
        <w:rPr>
          <w:sz w:val="24"/>
          <w:szCs w:val="24"/>
        </w:rPr>
        <w:t xml:space="preserve"> Абзацный отступ – </w:t>
      </w:r>
      <w:r w:rsidRPr="000E2A2F">
        <w:rPr>
          <w:sz w:val="24"/>
          <w:szCs w:val="24"/>
        </w:rPr>
        <w:t>1</w:t>
      </w:r>
      <w:r w:rsidRPr="00CC1E28">
        <w:rPr>
          <w:sz w:val="24"/>
          <w:szCs w:val="24"/>
        </w:rPr>
        <w:t xml:space="preserve"> см, который выставляется с помощью меню “Абзац”. Межстрочный интервал – одинарный. </w:t>
      </w:r>
      <w:r w:rsidRPr="00364A9F">
        <w:rPr>
          <w:b/>
          <w:sz w:val="28"/>
          <w:szCs w:val="28"/>
          <w:highlight w:val="yellow"/>
        </w:rPr>
        <w:t>Библиографический список с указанием не менее трех источников, оформленных в соответствии с требованиями ВАК РБ</w:t>
      </w:r>
      <w:r w:rsidRPr="00364A9F">
        <w:rPr>
          <w:sz w:val="24"/>
          <w:szCs w:val="24"/>
          <w:highlight w:val="yellow"/>
        </w:rPr>
        <w:t xml:space="preserve"> (</w:t>
      </w:r>
      <w:hyperlink r:id="rId9" w:history="1">
        <w:r w:rsidRPr="00364A9F">
          <w:rPr>
            <w:rStyle w:val="a4"/>
            <w:color w:val="0070C0"/>
            <w:sz w:val="24"/>
            <w:szCs w:val="24"/>
          </w:rPr>
          <w:t>https://vak.gov.by/bibliographicDescription</w:t>
        </w:r>
      </w:hyperlink>
      <w:r w:rsidRPr="00364A9F">
        <w:rPr>
          <w:sz w:val="24"/>
          <w:szCs w:val="24"/>
          <w:highlight w:val="yellow"/>
        </w:rPr>
        <w:t xml:space="preserve">) </w:t>
      </w:r>
      <w:r w:rsidRPr="00364A9F">
        <w:rPr>
          <w:b/>
          <w:sz w:val="28"/>
          <w:szCs w:val="28"/>
          <w:highlight w:val="yellow"/>
        </w:rPr>
        <w:t>обязателен!!!</w:t>
      </w:r>
    </w:p>
    <w:p w14:paraId="35579D89" w14:textId="77777777" w:rsidR="00312E15" w:rsidRPr="00061241" w:rsidRDefault="00312E15" w:rsidP="00312E15">
      <w:pPr>
        <w:shd w:val="clear" w:color="auto" w:fill="FFFFFF"/>
        <w:tabs>
          <w:tab w:val="left" w:pos="0"/>
        </w:tabs>
        <w:ind w:left="993"/>
        <w:jc w:val="both"/>
        <w:rPr>
          <w:sz w:val="16"/>
          <w:szCs w:val="16"/>
        </w:rPr>
      </w:pPr>
    </w:p>
    <w:p w14:paraId="7D436908" w14:textId="77777777" w:rsidR="00312E15" w:rsidRPr="00B5652F" w:rsidRDefault="00312E15" w:rsidP="00312E15">
      <w:pPr>
        <w:shd w:val="clear" w:color="auto" w:fill="FFFFFF"/>
        <w:tabs>
          <w:tab w:val="left" w:pos="0"/>
          <w:tab w:val="left" w:pos="7005"/>
        </w:tabs>
        <w:ind w:firstLine="709"/>
        <w:jc w:val="both"/>
        <w:rPr>
          <w:b/>
          <w:i/>
          <w:sz w:val="24"/>
          <w:szCs w:val="24"/>
        </w:rPr>
      </w:pPr>
      <w:r w:rsidRPr="008B493C">
        <w:rPr>
          <w:b/>
          <w:i/>
          <w:sz w:val="24"/>
          <w:szCs w:val="24"/>
        </w:rPr>
        <w:t>Информация подается в следующей последовательности:</w:t>
      </w:r>
      <w:r w:rsidRPr="008B493C">
        <w:rPr>
          <w:b/>
          <w:i/>
          <w:sz w:val="24"/>
          <w:szCs w:val="24"/>
        </w:rPr>
        <w:tab/>
      </w:r>
    </w:p>
    <w:p w14:paraId="1E216573" w14:textId="77777777" w:rsidR="00312E15" w:rsidRPr="00B5652F" w:rsidRDefault="00312E15" w:rsidP="00312E15">
      <w:pPr>
        <w:shd w:val="clear" w:color="auto" w:fill="FFFFFF"/>
        <w:tabs>
          <w:tab w:val="left" w:pos="0"/>
          <w:tab w:val="left" w:pos="7005"/>
        </w:tabs>
        <w:ind w:firstLine="709"/>
        <w:jc w:val="both"/>
        <w:rPr>
          <w:b/>
          <w:sz w:val="24"/>
          <w:szCs w:val="24"/>
          <w:u w:val="single"/>
        </w:rPr>
      </w:pPr>
    </w:p>
    <w:p w14:paraId="023DA4E7" w14:textId="77777777" w:rsidR="00312E15" w:rsidRPr="000E2A2F" w:rsidRDefault="00312E15" w:rsidP="00312E15">
      <w:pPr>
        <w:shd w:val="clear" w:color="auto" w:fill="FFFFFF"/>
        <w:tabs>
          <w:tab w:val="left" w:pos="0"/>
          <w:tab w:val="left" w:pos="7005"/>
        </w:tabs>
        <w:ind w:firstLine="709"/>
        <w:jc w:val="both"/>
        <w:rPr>
          <w:i/>
          <w:sz w:val="24"/>
          <w:szCs w:val="24"/>
          <w:u w:val="single"/>
        </w:rPr>
      </w:pPr>
      <w:r w:rsidRPr="00B5652F">
        <w:rPr>
          <w:i/>
          <w:sz w:val="24"/>
          <w:szCs w:val="24"/>
        </w:rPr>
        <w:t xml:space="preserve">    </w:t>
      </w:r>
      <w:r w:rsidRPr="008B493C">
        <w:rPr>
          <w:i/>
          <w:sz w:val="24"/>
          <w:szCs w:val="24"/>
        </w:rPr>
        <w:t xml:space="preserve"> </w:t>
      </w:r>
      <w:r w:rsidRPr="008B493C">
        <w:rPr>
          <w:i/>
          <w:sz w:val="24"/>
          <w:szCs w:val="24"/>
          <w:u w:val="single"/>
        </w:rPr>
        <w:t>НА РУССКОМ ЯЗЫКЕ</w:t>
      </w:r>
    </w:p>
    <w:p w14:paraId="11EBE745" w14:textId="77777777" w:rsidR="00312E15" w:rsidRPr="000E2A2F" w:rsidRDefault="00312E15" w:rsidP="00312E15">
      <w:pPr>
        <w:shd w:val="clear" w:color="auto" w:fill="FFFFFF"/>
        <w:tabs>
          <w:tab w:val="left" w:pos="0"/>
          <w:tab w:val="left" w:pos="7005"/>
        </w:tabs>
        <w:ind w:firstLine="709"/>
        <w:jc w:val="both"/>
        <w:rPr>
          <w:i/>
          <w:sz w:val="24"/>
          <w:szCs w:val="24"/>
          <w:u w:val="single"/>
        </w:rPr>
      </w:pPr>
    </w:p>
    <w:p w14:paraId="697825B9" w14:textId="27A6C6CF" w:rsidR="00E670D2" w:rsidRPr="00573193" w:rsidRDefault="00E670D2" w:rsidP="00E670D2">
      <w:pPr>
        <w:numPr>
          <w:ilvl w:val="0"/>
          <w:numId w:val="3"/>
        </w:numPr>
        <w:shd w:val="clear" w:color="auto" w:fill="FFFFFF"/>
        <w:tabs>
          <w:tab w:val="left" w:pos="0"/>
          <w:tab w:val="left" w:pos="238"/>
          <w:tab w:val="num" w:pos="993"/>
        </w:tabs>
        <w:overflowPunct/>
        <w:autoSpaceDE/>
        <w:adjustRightInd/>
        <w:ind w:left="993" w:hanging="426"/>
        <w:jc w:val="both"/>
        <w:textAlignment w:val="auto"/>
        <w:rPr>
          <w:sz w:val="24"/>
          <w:szCs w:val="24"/>
        </w:rPr>
      </w:pPr>
      <w:r w:rsidRPr="00573193">
        <w:rPr>
          <w:b/>
          <w:sz w:val="24"/>
          <w:szCs w:val="24"/>
        </w:rPr>
        <w:t>Название доклада</w:t>
      </w:r>
      <w:r w:rsidRPr="00573193">
        <w:rPr>
          <w:sz w:val="24"/>
          <w:szCs w:val="24"/>
        </w:rPr>
        <w:t xml:space="preserve"> (на первой строке в центре, без абзацного отступа, шрифт полужирный, </w:t>
      </w:r>
      <w:r w:rsidRPr="00573193">
        <w:rPr>
          <w:sz w:val="24"/>
          <w:szCs w:val="24"/>
          <w:lang w:val="en-US"/>
        </w:rPr>
        <w:t>Times</w:t>
      </w:r>
      <w:r w:rsidRPr="00573193">
        <w:rPr>
          <w:sz w:val="24"/>
          <w:szCs w:val="24"/>
        </w:rPr>
        <w:t xml:space="preserve"> </w:t>
      </w:r>
      <w:r w:rsidRPr="00573193">
        <w:rPr>
          <w:sz w:val="24"/>
          <w:szCs w:val="24"/>
          <w:lang w:val="en-US"/>
        </w:rPr>
        <w:t>New</w:t>
      </w:r>
      <w:r w:rsidRPr="00573193">
        <w:rPr>
          <w:sz w:val="24"/>
          <w:szCs w:val="24"/>
        </w:rPr>
        <w:t xml:space="preserve"> </w:t>
      </w:r>
      <w:r w:rsidRPr="00573193">
        <w:rPr>
          <w:sz w:val="24"/>
          <w:szCs w:val="24"/>
          <w:lang w:val="en-US"/>
        </w:rPr>
        <w:t>Roman</w:t>
      </w:r>
      <w:r w:rsidRPr="00573193">
        <w:rPr>
          <w:sz w:val="24"/>
          <w:szCs w:val="24"/>
        </w:rPr>
        <w:t xml:space="preserve">, размер шрифта 14 </w:t>
      </w:r>
      <w:r w:rsidRPr="00573193">
        <w:rPr>
          <w:sz w:val="24"/>
          <w:szCs w:val="24"/>
          <w:lang w:val="en-US"/>
        </w:rPr>
        <w:t>pt</w:t>
      </w:r>
      <w:r w:rsidRPr="00573193">
        <w:rPr>
          <w:sz w:val="24"/>
          <w:szCs w:val="24"/>
        </w:rPr>
        <w:t xml:space="preserve">, </w:t>
      </w:r>
      <w:r w:rsidRPr="00573193">
        <w:rPr>
          <w:rFonts w:eastAsia="Calibri"/>
          <w:sz w:val="24"/>
          <w:szCs w:val="24"/>
        </w:rPr>
        <w:t xml:space="preserve">отступ сверху </w:t>
      </w:r>
      <w:r w:rsidRPr="00E670D2">
        <w:rPr>
          <w:rFonts w:eastAsia="Calibri"/>
          <w:sz w:val="24"/>
          <w:szCs w:val="24"/>
        </w:rPr>
        <w:t>14</w:t>
      </w:r>
      <w:r w:rsidRPr="00573193">
        <w:rPr>
          <w:rFonts w:eastAsia="Calibri"/>
          <w:sz w:val="24"/>
          <w:szCs w:val="24"/>
        </w:rPr>
        <w:t xml:space="preserve"> </w:t>
      </w:r>
      <w:r w:rsidRPr="00573193">
        <w:rPr>
          <w:sz w:val="24"/>
          <w:szCs w:val="24"/>
          <w:lang w:val="en-US"/>
        </w:rPr>
        <w:t>pt</w:t>
      </w:r>
      <w:r w:rsidRPr="00573193">
        <w:rPr>
          <w:sz w:val="24"/>
          <w:szCs w:val="24"/>
        </w:rPr>
        <w:t xml:space="preserve"> </w:t>
      </w:r>
      <w:r w:rsidRPr="00573193">
        <w:rPr>
          <w:rFonts w:eastAsia="Calibri"/>
          <w:sz w:val="24"/>
          <w:szCs w:val="24"/>
        </w:rPr>
        <w:t>и снизу 1</w:t>
      </w:r>
      <w:r w:rsidRPr="00E670D2">
        <w:rPr>
          <w:rFonts w:eastAsia="Calibri"/>
          <w:sz w:val="24"/>
          <w:szCs w:val="24"/>
        </w:rPr>
        <w:t>4</w:t>
      </w:r>
      <w:r w:rsidRPr="00573193">
        <w:rPr>
          <w:rFonts w:eastAsia="Calibri"/>
          <w:sz w:val="24"/>
          <w:szCs w:val="24"/>
        </w:rPr>
        <w:t xml:space="preserve"> </w:t>
      </w:r>
      <w:r w:rsidRPr="00573193">
        <w:rPr>
          <w:sz w:val="24"/>
          <w:szCs w:val="24"/>
          <w:lang w:val="en-US"/>
        </w:rPr>
        <w:t>pt</w:t>
      </w:r>
      <w:r w:rsidRPr="00573193">
        <w:rPr>
          <w:sz w:val="24"/>
          <w:szCs w:val="24"/>
        </w:rPr>
        <w:t xml:space="preserve"> прописные буквы)</w:t>
      </w:r>
      <w:r w:rsidRPr="00573193">
        <w:rPr>
          <w:rFonts w:eastAsia="Calibri"/>
          <w:sz w:val="24"/>
          <w:szCs w:val="24"/>
        </w:rPr>
        <w:t xml:space="preserve">. </w:t>
      </w:r>
      <w:r w:rsidRPr="00573193">
        <w:rPr>
          <w:sz w:val="24"/>
          <w:szCs w:val="24"/>
        </w:rPr>
        <w:t>Если название в несколько строк, то без знаков переноса.</w:t>
      </w:r>
      <w:r w:rsidRPr="00573193">
        <w:rPr>
          <w:rFonts w:eastAsia="Calibri"/>
          <w:sz w:val="24"/>
          <w:szCs w:val="24"/>
        </w:rPr>
        <w:t xml:space="preserve"> </w:t>
      </w:r>
    </w:p>
    <w:p w14:paraId="22140222" w14:textId="6CC1DB25" w:rsidR="00312E15" w:rsidRPr="00573193" w:rsidRDefault="00312E15" w:rsidP="00312E15">
      <w:pPr>
        <w:numPr>
          <w:ilvl w:val="0"/>
          <w:numId w:val="3"/>
        </w:numPr>
        <w:shd w:val="clear" w:color="auto" w:fill="FFFFFF"/>
        <w:tabs>
          <w:tab w:val="left" w:pos="0"/>
          <w:tab w:val="left" w:pos="238"/>
          <w:tab w:val="num" w:pos="993"/>
        </w:tabs>
        <w:overflowPunct/>
        <w:autoSpaceDE/>
        <w:adjustRightInd/>
        <w:ind w:left="993" w:hanging="426"/>
        <w:jc w:val="both"/>
        <w:textAlignment w:val="auto"/>
        <w:rPr>
          <w:sz w:val="24"/>
          <w:szCs w:val="24"/>
        </w:rPr>
      </w:pPr>
      <w:r w:rsidRPr="00573193">
        <w:rPr>
          <w:rFonts w:eastAsia="Calibri"/>
          <w:b/>
          <w:sz w:val="24"/>
          <w:szCs w:val="24"/>
        </w:rPr>
        <w:t>Инициалы и фамилия автора / авторов</w:t>
      </w:r>
      <w:r w:rsidRPr="00573193">
        <w:rPr>
          <w:rFonts w:eastAsia="Calibri"/>
          <w:sz w:val="24"/>
          <w:szCs w:val="24"/>
        </w:rPr>
        <w:t xml:space="preserve"> (выравнивание по центру, </w:t>
      </w:r>
      <w:r w:rsidRPr="00573193">
        <w:rPr>
          <w:sz w:val="24"/>
          <w:szCs w:val="24"/>
        </w:rPr>
        <w:t xml:space="preserve">без абзацного отступа, шрифт полужирный, </w:t>
      </w:r>
      <w:r w:rsidRPr="00573193">
        <w:rPr>
          <w:sz w:val="24"/>
          <w:szCs w:val="24"/>
          <w:lang w:val="en-US"/>
        </w:rPr>
        <w:t>Times</w:t>
      </w:r>
      <w:r w:rsidRPr="00573193">
        <w:rPr>
          <w:sz w:val="24"/>
          <w:szCs w:val="24"/>
        </w:rPr>
        <w:t xml:space="preserve"> </w:t>
      </w:r>
      <w:r w:rsidRPr="00573193">
        <w:rPr>
          <w:sz w:val="24"/>
          <w:szCs w:val="24"/>
          <w:lang w:val="en-US"/>
        </w:rPr>
        <w:t>New</w:t>
      </w:r>
      <w:r w:rsidRPr="00573193">
        <w:rPr>
          <w:sz w:val="24"/>
          <w:szCs w:val="24"/>
        </w:rPr>
        <w:t xml:space="preserve"> </w:t>
      </w:r>
      <w:r w:rsidRPr="00573193">
        <w:rPr>
          <w:sz w:val="24"/>
          <w:szCs w:val="24"/>
          <w:lang w:val="en-US"/>
        </w:rPr>
        <w:t>Roman</w:t>
      </w:r>
      <w:r w:rsidRPr="00573193">
        <w:rPr>
          <w:sz w:val="24"/>
          <w:szCs w:val="24"/>
        </w:rPr>
        <w:t xml:space="preserve">, размер 14 </w:t>
      </w:r>
      <w:r w:rsidRPr="00573193">
        <w:rPr>
          <w:sz w:val="24"/>
          <w:szCs w:val="24"/>
          <w:lang w:val="en-US"/>
        </w:rPr>
        <w:t>pt</w:t>
      </w:r>
      <w:r w:rsidRPr="00573193">
        <w:rPr>
          <w:sz w:val="24"/>
          <w:szCs w:val="24"/>
        </w:rPr>
        <w:t>,</w:t>
      </w:r>
      <w:r w:rsidRPr="00573193">
        <w:rPr>
          <w:rFonts w:eastAsia="Calibri"/>
          <w:sz w:val="24"/>
          <w:szCs w:val="24"/>
        </w:rPr>
        <w:t xml:space="preserve"> отступ сверху </w:t>
      </w:r>
      <w:r w:rsidR="00E670D2" w:rsidRPr="00573193">
        <w:rPr>
          <w:sz w:val="24"/>
          <w:szCs w:val="24"/>
        </w:rPr>
        <w:t xml:space="preserve">14 </w:t>
      </w:r>
      <w:r w:rsidR="00E670D2" w:rsidRPr="00573193">
        <w:rPr>
          <w:sz w:val="24"/>
          <w:szCs w:val="24"/>
          <w:lang w:val="en-US"/>
        </w:rPr>
        <w:t>pt</w:t>
      </w:r>
      <w:r w:rsidR="00E670D2" w:rsidRPr="00573193">
        <w:rPr>
          <w:rFonts w:eastAsia="Calibri"/>
          <w:sz w:val="24"/>
          <w:szCs w:val="24"/>
        </w:rPr>
        <w:t xml:space="preserve"> </w:t>
      </w:r>
      <w:r w:rsidRPr="00573193">
        <w:rPr>
          <w:rFonts w:eastAsia="Calibri"/>
          <w:sz w:val="24"/>
          <w:szCs w:val="24"/>
        </w:rPr>
        <w:t xml:space="preserve">и снизу </w:t>
      </w:r>
      <w:r w:rsidR="00E670D2" w:rsidRPr="00E670D2">
        <w:rPr>
          <w:rFonts w:eastAsia="Calibri"/>
          <w:sz w:val="24"/>
          <w:szCs w:val="24"/>
        </w:rPr>
        <w:t>12</w:t>
      </w:r>
      <w:r w:rsidRPr="00573193">
        <w:rPr>
          <w:rFonts w:eastAsia="Calibri"/>
          <w:sz w:val="24"/>
          <w:szCs w:val="24"/>
        </w:rPr>
        <w:t xml:space="preserve"> </w:t>
      </w:r>
      <w:r w:rsidRPr="00573193">
        <w:rPr>
          <w:sz w:val="24"/>
          <w:szCs w:val="24"/>
          <w:lang w:val="en-US"/>
        </w:rPr>
        <w:t>pt</w:t>
      </w:r>
      <w:r w:rsidRPr="00573193">
        <w:rPr>
          <w:sz w:val="24"/>
          <w:szCs w:val="24"/>
        </w:rPr>
        <w:t>)</w:t>
      </w:r>
      <w:r w:rsidRPr="00573193">
        <w:rPr>
          <w:rFonts w:eastAsia="Calibri"/>
          <w:sz w:val="24"/>
          <w:szCs w:val="24"/>
        </w:rPr>
        <w:t>.</w:t>
      </w:r>
    </w:p>
    <w:p w14:paraId="74A2A871" w14:textId="0C76B659" w:rsidR="00312E15" w:rsidRPr="00573193" w:rsidRDefault="00312E15" w:rsidP="00312E15">
      <w:pPr>
        <w:numPr>
          <w:ilvl w:val="0"/>
          <w:numId w:val="3"/>
        </w:numPr>
        <w:shd w:val="clear" w:color="auto" w:fill="FFFFFF"/>
        <w:tabs>
          <w:tab w:val="left" w:pos="0"/>
          <w:tab w:val="left" w:pos="238"/>
          <w:tab w:val="num" w:pos="993"/>
        </w:tabs>
        <w:overflowPunct/>
        <w:autoSpaceDE/>
        <w:adjustRightInd/>
        <w:ind w:left="993" w:hanging="426"/>
        <w:jc w:val="both"/>
        <w:textAlignment w:val="auto"/>
        <w:rPr>
          <w:sz w:val="24"/>
          <w:szCs w:val="24"/>
        </w:rPr>
      </w:pPr>
      <w:r w:rsidRPr="00573193">
        <w:rPr>
          <w:rFonts w:eastAsia="Calibri"/>
          <w:b/>
          <w:sz w:val="24"/>
          <w:szCs w:val="24"/>
          <w:u w:val="single"/>
        </w:rPr>
        <w:t>Полное</w:t>
      </w:r>
      <w:r w:rsidRPr="00573193">
        <w:rPr>
          <w:rFonts w:eastAsia="Calibri"/>
          <w:sz w:val="24"/>
          <w:szCs w:val="24"/>
        </w:rPr>
        <w:t xml:space="preserve"> </w:t>
      </w:r>
      <w:r w:rsidRPr="00573193">
        <w:rPr>
          <w:rFonts w:eastAsia="Calibri"/>
          <w:b/>
          <w:sz w:val="24"/>
          <w:szCs w:val="24"/>
        </w:rPr>
        <w:t xml:space="preserve">название организации; </w:t>
      </w:r>
      <w:r w:rsidR="00E670D2">
        <w:rPr>
          <w:rFonts w:eastAsia="Calibri"/>
          <w:b/>
          <w:sz w:val="24"/>
          <w:szCs w:val="24"/>
        </w:rPr>
        <w:t xml:space="preserve">адрес организации; индекс; </w:t>
      </w:r>
      <w:r w:rsidRPr="00573193">
        <w:rPr>
          <w:rFonts w:eastAsia="Calibri"/>
          <w:b/>
          <w:sz w:val="24"/>
          <w:szCs w:val="24"/>
        </w:rPr>
        <w:t>город</w:t>
      </w:r>
      <w:r w:rsidR="00E670D2">
        <w:rPr>
          <w:rFonts w:eastAsia="Calibri"/>
          <w:b/>
          <w:sz w:val="24"/>
          <w:szCs w:val="24"/>
        </w:rPr>
        <w:t>;</w:t>
      </w:r>
      <w:r w:rsidRPr="00573193">
        <w:rPr>
          <w:rFonts w:eastAsia="Calibri"/>
          <w:b/>
          <w:sz w:val="24"/>
          <w:szCs w:val="24"/>
        </w:rPr>
        <w:t xml:space="preserve"> страна; </w:t>
      </w:r>
      <w:r w:rsidRPr="00573193">
        <w:rPr>
          <w:rFonts w:eastAsia="Calibri"/>
          <w:b/>
          <w:sz w:val="24"/>
          <w:szCs w:val="24"/>
          <w:lang w:val="de-DE"/>
        </w:rPr>
        <w:t>e</w:t>
      </w:r>
      <w:r w:rsidRPr="00573193">
        <w:rPr>
          <w:rFonts w:eastAsia="Calibri"/>
          <w:b/>
          <w:sz w:val="24"/>
          <w:szCs w:val="24"/>
        </w:rPr>
        <w:t>-</w:t>
      </w:r>
      <w:proofErr w:type="spellStart"/>
      <w:r w:rsidRPr="00573193">
        <w:rPr>
          <w:rFonts w:eastAsia="Calibri"/>
          <w:b/>
          <w:sz w:val="24"/>
          <w:szCs w:val="24"/>
        </w:rPr>
        <w:t>mail</w:t>
      </w:r>
      <w:proofErr w:type="spellEnd"/>
      <w:r w:rsidRPr="00573193">
        <w:rPr>
          <w:rFonts w:eastAsia="Calibri"/>
          <w:b/>
          <w:sz w:val="24"/>
          <w:szCs w:val="24"/>
        </w:rPr>
        <w:t xml:space="preserve"> автора / авторов </w:t>
      </w:r>
      <w:r w:rsidRPr="00573193">
        <w:rPr>
          <w:rFonts w:eastAsia="Calibri"/>
          <w:sz w:val="24"/>
          <w:szCs w:val="24"/>
        </w:rPr>
        <w:t xml:space="preserve">(курсивом, выравнивание по центру, </w:t>
      </w:r>
      <w:r w:rsidRPr="00573193">
        <w:rPr>
          <w:sz w:val="24"/>
          <w:szCs w:val="24"/>
          <w:lang w:val="en-US"/>
        </w:rPr>
        <w:t>Times</w:t>
      </w:r>
      <w:r w:rsidRPr="00573193">
        <w:rPr>
          <w:sz w:val="24"/>
          <w:szCs w:val="24"/>
        </w:rPr>
        <w:t xml:space="preserve"> </w:t>
      </w:r>
      <w:r w:rsidRPr="00573193">
        <w:rPr>
          <w:sz w:val="24"/>
          <w:szCs w:val="24"/>
          <w:lang w:val="en-US"/>
        </w:rPr>
        <w:t>New</w:t>
      </w:r>
      <w:r w:rsidRPr="00573193">
        <w:rPr>
          <w:sz w:val="24"/>
          <w:szCs w:val="24"/>
        </w:rPr>
        <w:t xml:space="preserve"> </w:t>
      </w:r>
      <w:r w:rsidRPr="00573193">
        <w:rPr>
          <w:sz w:val="24"/>
          <w:szCs w:val="24"/>
          <w:lang w:val="en-US"/>
        </w:rPr>
        <w:t>Roman</w:t>
      </w:r>
      <w:r w:rsidRPr="00573193">
        <w:rPr>
          <w:sz w:val="24"/>
          <w:szCs w:val="24"/>
        </w:rPr>
        <w:t xml:space="preserve">, размер шрифта 12 </w:t>
      </w:r>
      <w:r w:rsidRPr="00573193">
        <w:rPr>
          <w:sz w:val="24"/>
          <w:szCs w:val="24"/>
          <w:lang w:val="en-US"/>
        </w:rPr>
        <w:t>pt</w:t>
      </w:r>
      <w:r w:rsidRPr="00573193">
        <w:rPr>
          <w:rFonts w:eastAsia="Calibri"/>
          <w:sz w:val="24"/>
          <w:szCs w:val="24"/>
        </w:rPr>
        <w:t>).</w:t>
      </w:r>
    </w:p>
    <w:p w14:paraId="42F973E8" w14:textId="08B8C89F" w:rsidR="00E670D2" w:rsidRDefault="00E670D2" w:rsidP="00312E15">
      <w:pPr>
        <w:numPr>
          <w:ilvl w:val="0"/>
          <w:numId w:val="3"/>
        </w:numPr>
        <w:shd w:val="clear" w:color="auto" w:fill="FFFFFF"/>
        <w:tabs>
          <w:tab w:val="left" w:pos="0"/>
          <w:tab w:val="left" w:pos="238"/>
          <w:tab w:val="num" w:pos="993"/>
        </w:tabs>
        <w:overflowPunct/>
        <w:autoSpaceDE/>
        <w:adjustRightInd/>
        <w:ind w:left="993" w:hanging="426"/>
        <w:jc w:val="both"/>
        <w:textAlignment w:val="auto"/>
        <w:rPr>
          <w:b/>
          <w:sz w:val="24"/>
          <w:szCs w:val="24"/>
        </w:rPr>
      </w:pPr>
      <w:r w:rsidRPr="00E670D2">
        <w:rPr>
          <w:b/>
          <w:sz w:val="24"/>
          <w:szCs w:val="24"/>
        </w:rPr>
        <w:t xml:space="preserve">Аннотация </w:t>
      </w:r>
      <w:r w:rsidRPr="00E670D2">
        <w:rPr>
          <w:bCs/>
          <w:sz w:val="24"/>
          <w:szCs w:val="24"/>
        </w:rPr>
        <w:t xml:space="preserve">набирается размером кегля 12 </w:t>
      </w:r>
      <w:proofErr w:type="spellStart"/>
      <w:r w:rsidRPr="00E670D2">
        <w:rPr>
          <w:bCs/>
          <w:sz w:val="24"/>
          <w:szCs w:val="24"/>
        </w:rPr>
        <w:t>пт</w:t>
      </w:r>
      <w:proofErr w:type="spellEnd"/>
      <w:r w:rsidRPr="00E670D2">
        <w:rPr>
          <w:bCs/>
          <w:sz w:val="24"/>
          <w:szCs w:val="24"/>
        </w:rPr>
        <w:t xml:space="preserve">, выравнивание – по ширине страницы, абзацный отступ 1 см, объем 5–6 строк с переносами в рус. и белорус. языках (Макет / Расстановка переносов / Авто). </w:t>
      </w:r>
      <w:r>
        <w:rPr>
          <w:bCs/>
          <w:sz w:val="24"/>
          <w:szCs w:val="24"/>
        </w:rPr>
        <w:t xml:space="preserve">Отступ </w:t>
      </w:r>
      <w:r w:rsidRPr="00573193">
        <w:rPr>
          <w:rFonts w:eastAsia="Calibri"/>
          <w:sz w:val="24"/>
          <w:szCs w:val="24"/>
        </w:rPr>
        <w:t xml:space="preserve">снизу </w:t>
      </w:r>
      <w:r w:rsidRPr="00E670D2">
        <w:rPr>
          <w:rFonts w:eastAsia="Calibri"/>
          <w:sz w:val="24"/>
          <w:szCs w:val="24"/>
        </w:rPr>
        <w:t>12</w:t>
      </w:r>
      <w:r w:rsidRPr="00573193">
        <w:rPr>
          <w:rFonts w:eastAsia="Calibri"/>
          <w:sz w:val="24"/>
          <w:szCs w:val="24"/>
        </w:rPr>
        <w:t xml:space="preserve"> </w:t>
      </w:r>
      <w:r w:rsidRPr="00573193">
        <w:rPr>
          <w:sz w:val="24"/>
          <w:szCs w:val="24"/>
          <w:lang w:val="en-US"/>
        </w:rPr>
        <w:t>pt</w:t>
      </w:r>
    </w:p>
    <w:p w14:paraId="475C366B" w14:textId="4F64F9AE" w:rsidR="00312E15" w:rsidRPr="002405E9" w:rsidRDefault="00312E15" w:rsidP="00312E15">
      <w:pPr>
        <w:numPr>
          <w:ilvl w:val="0"/>
          <w:numId w:val="3"/>
        </w:numPr>
        <w:shd w:val="clear" w:color="auto" w:fill="FFFFFF"/>
        <w:tabs>
          <w:tab w:val="left" w:pos="0"/>
          <w:tab w:val="left" w:pos="238"/>
          <w:tab w:val="num" w:pos="993"/>
        </w:tabs>
        <w:overflowPunct/>
        <w:autoSpaceDE/>
        <w:adjustRightInd/>
        <w:ind w:left="993" w:hanging="426"/>
        <w:jc w:val="both"/>
        <w:textAlignment w:val="auto"/>
        <w:rPr>
          <w:b/>
          <w:sz w:val="24"/>
          <w:szCs w:val="24"/>
        </w:rPr>
      </w:pPr>
      <w:r w:rsidRPr="00E670D2">
        <w:rPr>
          <w:b/>
          <w:i/>
          <w:iCs/>
          <w:sz w:val="24"/>
          <w:szCs w:val="24"/>
        </w:rPr>
        <w:lastRenderedPageBreak/>
        <w:t>Ключевые слова:</w:t>
      </w:r>
      <w:r w:rsidRPr="00573193">
        <w:rPr>
          <w:b/>
          <w:sz w:val="24"/>
          <w:szCs w:val="24"/>
        </w:rPr>
        <w:t xml:space="preserve"> 5-7 </w:t>
      </w:r>
      <w:r w:rsidR="00E670D2">
        <w:rPr>
          <w:b/>
          <w:sz w:val="24"/>
          <w:szCs w:val="24"/>
        </w:rPr>
        <w:t>(</w:t>
      </w:r>
      <w:r w:rsidRPr="00573193">
        <w:rPr>
          <w:rFonts w:eastAsia="Calibri"/>
          <w:sz w:val="24"/>
          <w:szCs w:val="24"/>
        </w:rPr>
        <w:t xml:space="preserve">шрифт прямой размером 12 </w:t>
      </w:r>
      <w:proofErr w:type="spellStart"/>
      <w:r w:rsidRPr="00573193">
        <w:rPr>
          <w:rFonts w:eastAsia="Calibri"/>
          <w:sz w:val="24"/>
          <w:szCs w:val="24"/>
          <w:lang w:val="de-DE"/>
        </w:rPr>
        <w:t>pt</w:t>
      </w:r>
      <w:proofErr w:type="spellEnd"/>
      <w:r w:rsidRPr="00573193">
        <w:rPr>
          <w:rFonts w:eastAsia="Calibri"/>
          <w:sz w:val="24"/>
          <w:szCs w:val="24"/>
        </w:rPr>
        <w:t xml:space="preserve">, </w:t>
      </w:r>
      <w:r w:rsidRPr="00573193">
        <w:rPr>
          <w:sz w:val="24"/>
          <w:szCs w:val="24"/>
          <w:lang w:val="en-US"/>
        </w:rPr>
        <w:t>Times</w:t>
      </w:r>
      <w:r w:rsidRPr="00573193">
        <w:rPr>
          <w:sz w:val="24"/>
          <w:szCs w:val="24"/>
        </w:rPr>
        <w:t xml:space="preserve"> </w:t>
      </w:r>
      <w:r w:rsidRPr="00573193">
        <w:rPr>
          <w:sz w:val="24"/>
          <w:szCs w:val="24"/>
          <w:lang w:val="en-US"/>
        </w:rPr>
        <w:t>New</w:t>
      </w:r>
      <w:r w:rsidRPr="00573193">
        <w:rPr>
          <w:sz w:val="24"/>
          <w:szCs w:val="24"/>
        </w:rPr>
        <w:t xml:space="preserve"> </w:t>
      </w:r>
      <w:r w:rsidRPr="00573193">
        <w:rPr>
          <w:sz w:val="24"/>
          <w:szCs w:val="24"/>
          <w:lang w:val="en-US"/>
        </w:rPr>
        <w:t>Roman</w:t>
      </w:r>
      <w:r w:rsidRPr="00573193">
        <w:rPr>
          <w:rFonts w:eastAsia="Calibri"/>
          <w:sz w:val="24"/>
          <w:szCs w:val="24"/>
        </w:rPr>
        <w:t xml:space="preserve">, выравнивание по ширине). Ключевые слова или </w:t>
      </w:r>
      <w:r w:rsidRPr="00D465CF">
        <w:rPr>
          <w:rFonts w:eastAsia="Calibri"/>
          <w:sz w:val="24"/>
          <w:szCs w:val="24"/>
        </w:rPr>
        <w:t>словосочетания отделяются друг от друга</w:t>
      </w:r>
      <w:r w:rsidRPr="00573193">
        <w:rPr>
          <w:rFonts w:eastAsia="Calibri"/>
          <w:b/>
          <w:sz w:val="24"/>
          <w:szCs w:val="24"/>
        </w:rPr>
        <w:t xml:space="preserve"> точкой с запятой.</w:t>
      </w:r>
      <w:r w:rsidR="00E670D2" w:rsidRPr="00E670D2">
        <w:rPr>
          <w:bCs/>
          <w:sz w:val="24"/>
          <w:szCs w:val="24"/>
        </w:rPr>
        <w:t xml:space="preserve"> </w:t>
      </w:r>
      <w:r w:rsidR="00E670D2">
        <w:rPr>
          <w:bCs/>
          <w:sz w:val="24"/>
          <w:szCs w:val="24"/>
        </w:rPr>
        <w:t xml:space="preserve">Отступ </w:t>
      </w:r>
      <w:r w:rsidR="00E670D2" w:rsidRPr="00573193">
        <w:rPr>
          <w:rFonts w:eastAsia="Calibri"/>
          <w:sz w:val="24"/>
          <w:szCs w:val="24"/>
        </w:rPr>
        <w:t xml:space="preserve">снизу </w:t>
      </w:r>
      <w:r w:rsidR="00E670D2" w:rsidRPr="00E670D2">
        <w:rPr>
          <w:rFonts w:eastAsia="Calibri"/>
          <w:sz w:val="24"/>
          <w:szCs w:val="24"/>
        </w:rPr>
        <w:t>1</w:t>
      </w:r>
      <w:r w:rsidR="00E670D2">
        <w:rPr>
          <w:rFonts w:eastAsia="Calibri"/>
          <w:sz w:val="24"/>
          <w:szCs w:val="24"/>
        </w:rPr>
        <w:t>4</w:t>
      </w:r>
      <w:r w:rsidR="00E670D2" w:rsidRPr="00573193">
        <w:rPr>
          <w:rFonts w:eastAsia="Calibri"/>
          <w:sz w:val="24"/>
          <w:szCs w:val="24"/>
        </w:rPr>
        <w:t xml:space="preserve"> </w:t>
      </w:r>
      <w:r w:rsidR="00E670D2" w:rsidRPr="00573193">
        <w:rPr>
          <w:sz w:val="24"/>
          <w:szCs w:val="24"/>
          <w:lang w:val="en-US"/>
        </w:rPr>
        <w:t>pt</w:t>
      </w:r>
    </w:p>
    <w:p w14:paraId="37A08941" w14:textId="77777777" w:rsidR="00312E15" w:rsidRPr="00312E15" w:rsidRDefault="00312E15" w:rsidP="00312E15">
      <w:pPr>
        <w:shd w:val="clear" w:color="auto" w:fill="FFFFFF"/>
        <w:tabs>
          <w:tab w:val="left" w:pos="0"/>
          <w:tab w:val="left" w:pos="238"/>
          <w:tab w:val="num" w:pos="1440"/>
        </w:tabs>
        <w:overflowPunct/>
        <w:autoSpaceDE/>
        <w:adjustRightInd/>
        <w:ind w:left="573"/>
        <w:jc w:val="both"/>
        <w:textAlignment w:val="auto"/>
        <w:rPr>
          <w:i/>
          <w:sz w:val="24"/>
          <w:szCs w:val="24"/>
        </w:rPr>
      </w:pPr>
    </w:p>
    <w:p w14:paraId="24BE490C" w14:textId="77777777" w:rsidR="00312E15" w:rsidRDefault="00312E15" w:rsidP="00312E15">
      <w:pPr>
        <w:shd w:val="clear" w:color="auto" w:fill="FFFFFF"/>
        <w:tabs>
          <w:tab w:val="left" w:pos="0"/>
          <w:tab w:val="left" w:pos="238"/>
          <w:tab w:val="num" w:pos="1440"/>
        </w:tabs>
        <w:overflowPunct/>
        <w:autoSpaceDE/>
        <w:adjustRightInd/>
        <w:ind w:left="573"/>
        <w:jc w:val="both"/>
        <w:textAlignment w:val="auto"/>
        <w:rPr>
          <w:i/>
          <w:sz w:val="24"/>
          <w:szCs w:val="24"/>
          <w:u w:val="single"/>
        </w:rPr>
      </w:pPr>
      <w:r w:rsidRPr="002405E9">
        <w:rPr>
          <w:i/>
          <w:sz w:val="24"/>
          <w:szCs w:val="24"/>
        </w:rPr>
        <w:t xml:space="preserve"> </w:t>
      </w:r>
      <w:r w:rsidRPr="008B493C">
        <w:rPr>
          <w:i/>
          <w:sz w:val="24"/>
          <w:szCs w:val="24"/>
          <w:u w:val="single"/>
        </w:rPr>
        <w:t xml:space="preserve">НА </w:t>
      </w:r>
      <w:r>
        <w:rPr>
          <w:i/>
          <w:sz w:val="24"/>
          <w:szCs w:val="24"/>
          <w:u w:val="single"/>
        </w:rPr>
        <w:t xml:space="preserve">АНГЛИЙСКОМ </w:t>
      </w:r>
      <w:r w:rsidRPr="008B493C">
        <w:rPr>
          <w:i/>
          <w:sz w:val="24"/>
          <w:szCs w:val="24"/>
          <w:u w:val="single"/>
        </w:rPr>
        <w:t xml:space="preserve"> ЯЗЫКЕ</w:t>
      </w:r>
    </w:p>
    <w:p w14:paraId="3305214F" w14:textId="77777777" w:rsidR="00312E15" w:rsidRDefault="00312E15" w:rsidP="00312E15">
      <w:pPr>
        <w:shd w:val="clear" w:color="auto" w:fill="FFFFFF"/>
        <w:tabs>
          <w:tab w:val="left" w:pos="0"/>
          <w:tab w:val="left" w:pos="238"/>
          <w:tab w:val="num" w:pos="1440"/>
        </w:tabs>
        <w:overflowPunct/>
        <w:autoSpaceDE/>
        <w:adjustRightInd/>
        <w:ind w:left="573"/>
        <w:jc w:val="both"/>
        <w:textAlignment w:val="auto"/>
        <w:rPr>
          <w:i/>
          <w:sz w:val="24"/>
          <w:szCs w:val="24"/>
          <w:u w:val="single"/>
        </w:rPr>
      </w:pPr>
    </w:p>
    <w:p w14:paraId="66DBA645" w14:textId="42C7C07C" w:rsidR="00312E15" w:rsidRDefault="00312E15" w:rsidP="00312E15">
      <w:pPr>
        <w:shd w:val="clear" w:color="auto" w:fill="FFFFFF"/>
        <w:tabs>
          <w:tab w:val="left" w:pos="0"/>
          <w:tab w:val="left" w:pos="238"/>
          <w:tab w:val="num" w:pos="1440"/>
        </w:tabs>
        <w:overflowPunct/>
        <w:autoSpaceDE/>
        <w:adjustRightInd/>
        <w:ind w:left="573" w:firstLine="238"/>
        <w:jc w:val="both"/>
        <w:textAlignment w:val="auto"/>
        <w:rPr>
          <w:sz w:val="24"/>
          <w:szCs w:val="24"/>
        </w:rPr>
      </w:pPr>
      <w:r w:rsidRPr="00BA6CC1">
        <w:rPr>
          <w:sz w:val="24"/>
          <w:szCs w:val="24"/>
        </w:rPr>
        <w:t xml:space="preserve">Через </w:t>
      </w:r>
      <w:r w:rsidR="00E670D2">
        <w:rPr>
          <w:sz w:val="24"/>
          <w:szCs w:val="24"/>
        </w:rPr>
        <w:t>1</w:t>
      </w:r>
      <w:r>
        <w:rPr>
          <w:sz w:val="24"/>
          <w:szCs w:val="24"/>
        </w:rPr>
        <w:t xml:space="preserve"> пропущенн</w:t>
      </w:r>
      <w:r w:rsidR="00E670D2">
        <w:rPr>
          <w:sz w:val="24"/>
          <w:szCs w:val="24"/>
        </w:rPr>
        <w:t>ую</w:t>
      </w:r>
      <w:r w:rsidRPr="00BA6CC1">
        <w:rPr>
          <w:sz w:val="24"/>
          <w:szCs w:val="24"/>
        </w:rPr>
        <w:t xml:space="preserve"> </w:t>
      </w:r>
      <w:r>
        <w:rPr>
          <w:sz w:val="24"/>
          <w:szCs w:val="24"/>
        </w:rPr>
        <w:t>строк</w:t>
      </w:r>
      <w:r w:rsidR="00E670D2">
        <w:rPr>
          <w:sz w:val="24"/>
          <w:szCs w:val="24"/>
        </w:rPr>
        <w:t>у</w:t>
      </w:r>
      <w:r>
        <w:rPr>
          <w:sz w:val="24"/>
          <w:szCs w:val="24"/>
        </w:rPr>
        <w:t xml:space="preserve"> после ключевых слов на русском языке подается вся перечисленная выше информация на английском языке.</w:t>
      </w:r>
      <w:r w:rsidR="00E670D2">
        <w:rPr>
          <w:sz w:val="24"/>
          <w:szCs w:val="24"/>
        </w:rPr>
        <w:t xml:space="preserve"> В п. 4, 5 </w:t>
      </w:r>
      <w:r w:rsidR="00E670D2" w:rsidRPr="00E670D2">
        <w:rPr>
          <w:sz w:val="24"/>
          <w:szCs w:val="24"/>
        </w:rPr>
        <w:t>БЕЗ ПЕРЕНОСОВ В АНГЛ. ЯЗЫКЕ (для этого выделить англ. текст, Абзац / Положение на странице / Запретить автоматический перенос слов.</w:t>
      </w:r>
      <w:r w:rsidR="00E670D2">
        <w:rPr>
          <w:sz w:val="24"/>
          <w:szCs w:val="24"/>
        </w:rPr>
        <w:t>)</w:t>
      </w:r>
    </w:p>
    <w:p w14:paraId="1386855A" w14:textId="77777777" w:rsidR="00312E15" w:rsidRPr="00BA6CC1" w:rsidRDefault="00312E15" w:rsidP="00312E15">
      <w:pPr>
        <w:shd w:val="clear" w:color="auto" w:fill="FFFFFF"/>
        <w:tabs>
          <w:tab w:val="left" w:pos="0"/>
          <w:tab w:val="left" w:pos="238"/>
          <w:tab w:val="num" w:pos="1440"/>
        </w:tabs>
        <w:overflowPunct/>
        <w:autoSpaceDE/>
        <w:adjustRightInd/>
        <w:ind w:left="573"/>
        <w:jc w:val="both"/>
        <w:textAlignment w:val="auto"/>
        <w:rPr>
          <w:b/>
          <w:sz w:val="24"/>
          <w:szCs w:val="24"/>
        </w:rPr>
      </w:pPr>
    </w:p>
    <w:p w14:paraId="2AB690D5" w14:textId="77777777" w:rsidR="00312E15" w:rsidRPr="005843FF" w:rsidRDefault="00312E15" w:rsidP="00312E15">
      <w:pPr>
        <w:shd w:val="clear" w:color="auto" w:fill="FFFFFF"/>
        <w:tabs>
          <w:tab w:val="left" w:pos="0"/>
          <w:tab w:val="left" w:pos="238"/>
          <w:tab w:val="num" w:pos="1440"/>
        </w:tabs>
        <w:overflowPunct/>
        <w:autoSpaceDE/>
        <w:adjustRightInd/>
        <w:ind w:left="573"/>
        <w:jc w:val="both"/>
        <w:textAlignment w:val="auto"/>
        <w:rPr>
          <w:b/>
          <w:sz w:val="24"/>
          <w:szCs w:val="24"/>
        </w:rPr>
      </w:pPr>
      <w:r w:rsidRPr="005E29B8">
        <w:rPr>
          <w:b/>
          <w:i/>
          <w:sz w:val="24"/>
          <w:szCs w:val="24"/>
        </w:rPr>
        <w:t>Примечание</w:t>
      </w:r>
      <w:r>
        <w:rPr>
          <w:b/>
          <w:sz w:val="24"/>
          <w:szCs w:val="24"/>
        </w:rPr>
        <w:t xml:space="preserve">: </w:t>
      </w:r>
      <w:r w:rsidRPr="00624ACD">
        <w:rPr>
          <w:sz w:val="24"/>
          <w:szCs w:val="24"/>
        </w:rPr>
        <w:t>Если статья написана на белорусском или немецком языках, то такой же блок информации</w:t>
      </w:r>
      <w:r>
        <w:rPr>
          <w:sz w:val="24"/>
          <w:szCs w:val="24"/>
        </w:rPr>
        <w:t xml:space="preserve"> (пункты 1-5)</w:t>
      </w:r>
      <w:r w:rsidRPr="00624ACD">
        <w:rPr>
          <w:sz w:val="24"/>
          <w:szCs w:val="24"/>
        </w:rPr>
        <w:t xml:space="preserve"> необходимо оформить на данных языках</w:t>
      </w:r>
      <w:r>
        <w:rPr>
          <w:sz w:val="24"/>
          <w:szCs w:val="24"/>
        </w:rPr>
        <w:t xml:space="preserve"> и </w:t>
      </w:r>
      <w:r w:rsidRPr="00E670D2">
        <w:rPr>
          <w:b/>
          <w:sz w:val="24"/>
          <w:szCs w:val="24"/>
          <w:highlight w:val="yellow"/>
        </w:rPr>
        <w:t>разместить его первым.</w:t>
      </w:r>
      <w:r w:rsidRPr="005843FF">
        <w:rPr>
          <w:b/>
          <w:sz w:val="24"/>
          <w:szCs w:val="24"/>
        </w:rPr>
        <w:t xml:space="preserve"> </w:t>
      </w:r>
    </w:p>
    <w:p w14:paraId="38DF0BA1" w14:textId="77777777" w:rsidR="00312E15" w:rsidRPr="0024179D" w:rsidRDefault="00312E15" w:rsidP="00312E15">
      <w:pPr>
        <w:shd w:val="clear" w:color="auto" w:fill="FFFFFF"/>
        <w:tabs>
          <w:tab w:val="left" w:pos="0"/>
          <w:tab w:val="left" w:pos="2670"/>
        </w:tabs>
        <w:overflowPunct/>
        <w:autoSpaceDE/>
        <w:adjustRightInd/>
        <w:ind w:left="99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C3E046A" w14:textId="77777777" w:rsidR="00F80C73" w:rsidRPr="00F80C73" w:rsidRDefault="00312E15" w:rsidP="00312E15">
      <w:pPr>
        <w:numPr>
          <w:ilvl w:val="0"/>
          <w:numId w:val="3"/>
        </w:numPr>
        <w:shd w:val="clear" w:color="auto" w:fill="FFFFFF"/>
        <w:tabs>
          <w:tab w:val="left" w:pos="0"/>
          <w:tab w:val="left" w:pos="238"/>
          <w:tab w:val="left" w:pos="993"/>
        </w:tabs>
        <w:overflowPunct/>
        <w:autoSpaceDE/>
        <w:adjustRightInd/>
        <w:ind w:left="0" w:firstLine="567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Полный текст статьи </w:t>
      </w:r>
      <w:r>
        <w:rPr>
          <w:sz w:val="24"/>
          <w:szCs w:val="24"/>
        </w:rPr>
        <w:t>(п</w:t>
      </w:r>
      <w:r w:rsidRPr="008D4A81">
        <w:rPr>
          <w:sz w:val="24"/>
          <w:szCs w:val="24"/>
        </w:rPr>
        <w:t>осле пропуска строки с абзацного о</w:t>
      </w:r>
      <w:r>
        <w:rPr>
          <w:sz w:val="24"/>
          <w:szCs w:val="24"/>
        </w:rPr>
        <w:t xml:space="preserve">тступа </w:t>
      </w:r>
      <w:r w:rsidRPr="000E2A2F">
        <w:rPr>
          <w:sz w:val="24"/>
          <w:szCs w:val="24"/>
        </w:rPr>
        <w:t xml:space="preserve">1 </w:t>
      </w:r>
      <w:r w:rsidRPr="00573193">
        <w:rPr>
          <w:sz w:val="24"/>
          <w:szCs w:val="24"/>
        </w:rPr>
        <w:t>см</w:t>
      </w:r>
      <w:r>
        <w:rPr>
          <w:sz w:val="24"/>
          <w:szCs w:val="24"/>
        </w:rPr>
        <w:t xml:space="preserve"> с</w:t>
      </w:r>
      <w:r w:rsidRPr="008D4A81">
        <w:rPr>
          <w:sz w:val="24"/>
          <w:szCs w:val="24"/>
        </w:rPr>
        <w:t xml:space="preserve"> обязательным выравниванием по ширине и автома</w:t>
      </w:r>
      <w:r>
        <w:rPr>
          <w:sz w:val="24"/>
          <w:szCs w:val="24"/>
        </w:rPr>
        <w:t xml:space="preserve">тической расстановкой переносов, </w:t>
      </w:r>
      <w:r>
        <w:rPr>
          <w:rFonts w:eastAsia="Calibri"/>
          <w:sz w:val="24"/>
          <w:szCs w:val="24"/>
        </w:rPr>
        <w:t xml:space="preserve">шрифт прямой размером 14 </w:t>
      </w:r>
      <w:proofErr w:type="spellStart"/>
      <w:r>
        <w:rPr>
          <w:rFonts w:eastAsia="Calibri"/>
          <w:sz w:val="24"/>
          <w:szCs w:val="24"/>
          <w:lang w:val="de-DE"/>
        </w:rPr>
        <w:t>pt</w:t>
      </w:r>
      <w:proofErr w:type="spellEnd"/>
      <w:r w:rsidRPr="005452A9">
        <w:rPr>
          <w:rFonts w:eastAsia="Calibri"/>
          <w:sz w:val="24"/>
          <w:szCs w:val="24"/>
        </w:rPr>
        <w:t xml:space="preserve">, </w:t>
      </w:r>
      <w:r w:rsidRPr="001312F2">
        <w:rPr>
          <w:sz w:val="24"/>
          <w:szCs w:val="24"/>
          <w:lang w:val="en-US"/>
        </w:rPr>
        <w:t>Times</w:t>
      </w:r>
      <w:r w:rsidRPr="001312F2">
        <w:rPr>
          <w:sz w:val="24"/>
          <w:szCs w:val="24"/>
        </w:rPr>
        <w:t xml:space="preserve"> </w:t>
      </w:r>
      <w:r w:rsidRPr="001312F2">
        <w:rPr>
          <w:sz w:val="24"/>
          <w:szCs w:val="24"/>
          <w:lang w:val="en-US"/>
        </w:rPr>
        <w:t>New</w:t>
      </w:r>
      <w:r w:rsidRPr="001312F2">
        <w:rPr>
          <w:sz w:val="24"/>
          <w:szCs w:val="24"/>
        </w:rPr>
        <w:t xml:space="preserve"> </w:t>
      </w:r>
      <w:r w:rsidRPr="001312F2"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>, межстрочный интервал – одинарный; с</w:t>
      </w:r>
      <w:r w:rsidRPr="008D4A81">
        <w:rPr>
          <w:sz w:val="24"/>
          <w:szCs w:val="24"/>
        </w:rPr>
        <w:t>траницы не нумеруются</w:t>
      </w:r>
      <w:r>
        <w:rPr>
          <w:sz w:val="24"/>
          <w:szCs w:val="24"/>
        </w:rPr>
        <w:t>)</w:t>
      </w:r>
      <w:r w:rsidRPr="008D4A81">
        <w:rPr>
          <w:sz w:val="24"/>
          <w:szCs w:val="24"/>
        </w:rPr>
        <w:t>.</w:t>
      </w:r>
      <w:r w:rsidR="00F80C73">
        <w:rPr>
          <w:sz w:val="24"/>
          <w:szCs w:val="24"/>
        </w:rPr>
        <w:t xml:space="preserve"> </w:t>
      </w:r>
    </w:p>
    <w:p w14:paraId="5FCDE791" w14:textId="7E89E4DD" w:rsidR="00312E15" w:rsidRPr="000909A7" w:rsidRDefault="00F80C73" w:rsidP="00F80C73">
      <w:pPr>
        <w:shd w:val="clear" w:color="auto" w:fill="FFFFFF"/>
        <w:tabs>
          <w:tab w:val="left" w:pos="0"/>
          <w:tab w:val="left" w:pos="238"/>
          <w:tab w:val="left" w:pos="993"/>
        </w:tabs>
        <w:overflowPunct/>
        <w:autoSpaceDE/>
        <w:adjustRightInd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80C73">
        <w:rPr>
          <w:sz w:val="24"/>
          <w:szCs w:val="24"/>
        </w:rPr>
        <w:t>Также следует выделить весь текст, выбрать Абзац / Положение на странице – запрет висячих строк.</w:t>
      </w:r>
    </w:p>
    <w:p w14:paraId="79399BD6" w14:textId="77777777" w:rsidR="00312E15" w:rsidRPr="007773D9" w:rsidRDefault="00312E15" w:rsidP="00312E15">
      <w:pPr>
        <w:shd w:val="clear" w:color="auto" w:fill="FFFFFF"/>
        <w:tabs>
          <w:tab w:val="left" w:pos="0"/>
          <w:tab w:val="left" w:pos="238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Примеры в тексте (на любом языке) выделяются курсивом, значения слов набираются прямо и заключаются в одинарные кавычки, например, </w:t>
      </w:r>
      <w:r>
        <w:rPr>
          <w:bCs/>
          <w:i/>
          <w:sz w:val="24"/>
          <w:szCs w:val="24"/>
          <w:lang w:val="en-US"/>
        </w:rPr>
        <w:t>der</w:t>
      </w:r>
      <w:r w:rsidRPr="00061241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  <w:lang w:val="de-DE"/>
        </w:rPr>
        <w:t>Tisch</w:t>
      </w:r>
      <w:r>
        <w:rPr>
          <w:bCs/>
          <w:sz w:val="24"/>
          <w:szCs w:val="24"/>
        </w:rPr>
        <w:t xml:space="preserve"> ‘стол’.</w:t>
      </w:r>
    </w:p>
    <w:p w14:paraId="321C4BBE" w14:textId="2903CAFF" w:rsidR="00312E15" w:rsidRPr="00D465CF" w:rsidRDefault="00312E15" w:rsidP="00312E15">
      <w:pPr>
        <w:overflowPunct/>
        <w:ind w:firstLine="709"/>
        <w:jc w:val="both"/>
        <w:textAlignment w:val="auto"/>
        <w:rPr>
          <w:rFonts w:eastAsia="Calibri"/>
          <w:sz w:val="24"/>
          <w:szCs w:val="24"/>
        </w:rPr>
      </w:pPr>
      <w:r w:rsidRPr="00D465CF">
        <w:rPr>
          <w:rFonts w:eastAsia="Calibri"/>
          <w:sz w:val="24"/>
          <w:szCs w:val="24"/>
        </w:rPr>
        <w:t xml:space="preserve">При упоминании в тексте отечественных имен приводятся их инициалы и фамилия, при этом инициалы указываются перед фамилией, с </w:t>
      </w:r>
      <w:r w:rsidR="00F80C73">
        <w:rPr>
          <w:rFonts w:eastAsia="Calibri"/>
          <w:sz w:val="24"/>
          <w:szCs w:val="24"/>
        </w:rPr>
        <w:t xml:space="preserve">неразрывными </w:t>
      </w:r>
      <w:r w:rsidRPr="00D465CF">
        <w:rPr>
          <w:rFonts w:eastAsia="Calibri"/>
          <w:sz w:val="24"/>
          <w:szCs w:val="24"/>
        </w:rPr>
        <w:t xml:space="preserve">пробелами (А. И. Иванов). </w:t>
      </w:r>
    </w:p>
    <w:p w14:paraId="02927A30" w14:textId="77777777" w:rsidR="00312E15" w:rsidRPr="00312E15" w:rsidRDefault="00312E15" w:rsidP="00312E15">
      <w:pPr>
        <w:shd w:val="clear" w:color="auto" w:fill="FFFFFF"/>
        <w:tabs>
          <w:tab w:val="left" w:pos="0"/>
          <w:tab w:val="left" w:pos="238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D465CF">
        <w:rPr>
          <w:rFonts w:eastAsia="Calibri"/>
          <w:color w:val="000000"/>
          <w:sz w:val="24"/>
          <w:szCs w:val="24"/>
        </w:rPr>
        <w:t>Кавычки – только «...», если слово начинает цитату или примыкает к концу цитаты. Внутри закавыченной цитаты употребляются кавычки "...".</w:t>
      </w:r>
    </w:p>
    <w:p w14:paraId="486645D3" w14:textId="77777777" w:rsidR="00312E15" w:rsidRPr="007414C5" w:rsidRDefault="00312E15" w:rsidP="00312E15">
      <w:pPr>
        <w:shd w:val="clear" w:color="auto" w:fill="FFFFFF"/>
        <w:tabs>
          <w:tab w:val="left" w:pos="0"/>
          <w:tab w:val="left" w:pos="2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Формулы и символы набираются с использованием встроенного редактора формул </w:t>
      </w:r>
      <w:r w:rsidRPr="005843FF">
        <w:rPr>
          <w:sz w:val="24"/>
          <w:szCs w:val="24"/>
          <w:lang w:val="en-US"/>
        </w:rPr>
        <w:t>MS</w:t>
      </w:r>
      <w:r w:rsidRPr="005843FF">
        <w:rPr>
          <w:sz w:val="24"/>
          <w:szCs w:val="24"/>
        </w:rPr>
        <w:t> </w:t>
      </w:r>
      <w:r w:rsidRPr="005843FF">
        <w:rPr>
          <w:sz w:val="24"/>
          <w:szCs w:val="24"/>
          <w:lang w:val="en-US"/>
        </w:rPr>
        <w:t>Equation</w:t>
      </w:r>
      <w:r w:rsidRPr="005843FF">
        <w:rPr>
          <w:sz w:val="24"/>
          <w:szCs w:val="24"/>
        </w:rPr>
        <w:t>,</w:t>
      </w:r>
      <w:r>
        <w:rPr>
          <w:sz w:val="24"/>
          <w:szCs w:val="24"/>
        </w:rPr>
        <w:t xml:space="preserve"> входящего в состав текстового редактора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>. Таблицы и рисунки – только в черно-белом исполнении.</w:t>
      </w:r>
      <w:r w:rsidRPr="000909A7">
        <w:rPr>
          <w:sz w:val="24"/>
          <w:szCs w:val="24"/>
        </w:rPr>
        <w:t xml:space="preserve"> </w:t>
      </w:r>
    </w:p>
    <w:p w14:paraId="609E82F7" w14:textId="37F86BF5" w:rsidR="00F80C73" w:rsidRPr="00312E15" w:rsidRDefault="00F80C73" w:rsidP="00312E15">
      <w:pPr>
        <w:shd w:val="clear" w:color="auto" w:fill="FFFFFF"/>
        <w:tabs>
          <w:tab w:val="left" w:pos="0"/>
          <w:tab w:val="left" w:pos="238"/>
        </w:tabs>
        <w:ind w:firstLine="709"/>
        <w:jc w:val="both"/>
        <w:rPr>
          <w:sz w:val="24"/>
          <w:szCs w:val="24"/>
        </w:rPr>
      </w:pPr>
      <w:r w:rsidRPr="00F80C73">
        <w:rPr>
          <w:rFonts w:eastAsia="Calibri"/>
          <w:sz w:val="24"/>
          <w:szCs w:val="24"/>
        </w:rPr>
        <w:t>Под рисунком</w:t>
      </w:r>
      <w:r>
        <w:rPr>
          <w:rFonts w:eastAsia="Calibri"/>
          <w:sz w:val="24"/>
          <w:szCs w:val="24"/>
        </w:rPr>
        <w:t>, который вставляется в текст,</w:t>
      </w:r>
      <w:r w:rsidRPr="00F80C73">
        <w:rPr>
          <w:rFonts w:eastAsia="Calibri"/>
          <w:sz w:val="24"/>
          <w:szCs w:val="24"/>
        </w:rPr>
        <w:t xml:space="preserve"> следует подрисуночная подпись (12 </w:t>
      </w:r>
      <w:proofErr w:type="spellStart"/>
      <w:r w:rsidRPr="00F80C73">
        <w:rPr>
          <w:rFonts w:eastAsia="Calibri"/>
          <w:sz w:val="24"/>
          <w:szCs w:val="24"/>
        </w:rPr>
        <w:t>пт</w:t>
      </w:r>
      <w:proofErr w:type="spellEnd"/>
      <w:r w:rsidRPr="00F80C73">
        <w:rPr>
          <w:rFonts w:eastAsia="Calibri"/>
          <w:sz w:val="24"/>
          <w:szCs w:val="24"/>
        </w:rPr>
        <w:t xml:space="preserve">, выравнивание по центру без абзацного отступа, от рисунка отбивается на 6 </w:t>
      </w:r>
      <w:proofErr w:type="spellStart"/>
      <w:r w:rsidRPr="00F80C73">
        <w:rPr>
          <w:rFonts w:eastAsia="Calibri"/>
          <w:sz w:val="24"/>
          <w:szCs w:val="24"/>
        </w:rPr>
        <w:t>пт</w:t>
      </w:r>
      <w:proofErr w:type="spellEnd"/>
      <w:r w:rsidRPr="00F80C73">
        <w:rPr>
          <w:rFonts w:eastAsia="Calibri"/>
          <w:sz w:val="24"/>
          <w:szCs w:val="24"/>
        </w:rPr>
        <w:t xml:space="preserve">, от последующего текста отбивается 1 пустой строкой). </w:t>
      </w:r>
      <w:r w:rsidR="00312E15" w:rsidRPr="00D465CF">
        <w:rPr>
          <w:rFonts w:eastAsia="Calibri"/>
          <w:sz w:val="24"/>
          <w:szCs w:val="24"/>
        </w:rPr>
        <w:t xml:space="preserve">Рисунки нумеруются в соответствии с порядком их цитирования в тексте. Каждый рисунок должен иметь краткое название и иметь ссылки в тексте (например: </w:t>
      </w:r>
      <w:r>
        <w:rPr>
          <w:rFonts w:eastAsia="Calibri"/>
          <w:i/>
          <w:iCs/>
          <w:sz w:val="24"/>
          <w:szCs w:val="24"/>
        </w:rPr>
        <w:t>Р</w:t>
      </w:r>
      <w:r w:rsidR="00312E15" w:rsidRPr="00F80C73">
        <w:rPr>
          <w:rFonts w:eastAsia="Calibri"/>
          <w:i/>
          <w:iCs/>
          <w:sz w:val="24"/>
          <w:szCs w:val="24"/>
        </w:rPr>
        <w:t>ис.</w:t>
      </w:r>
      <w:r w:rsidR="00312E15" w:rsidRPr="00D465CF">
        <w:rPr>
          <w:rFonts w:eastAsia="Calibri"/>
          <w:sz w:val="24"/>
          <w:szCs w:val="24"/>
        </w:rPr>
        <w:t xml:space="preserve"> 1). </w:t>
      </w:r>
      <w:r w:rsidRPr="00F80C73">
        <w:rPr>
          <w:rFonts w:eastAsia="Calibri"/>
          <w:sz w:val="24"/>
          <w:szCs w:val="24"/>
        </w:rPr>
        <w:t>Если рисунок в статье один, то перед Названием рисунка слово Рис. не пишется.</w:t>
      </w:r>
    </w:p>
    <w:p w14:paraId="67F2D3D8" w14:textId="77777777" w:rsidR="00312E15" w:rsidRPr="00573193" w:rsidRDefault="00312E15" w:rsidP="00312E15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573193">
        <w:rPr>
          <w:rFonts w:ascii="Times New Roman" w:hAnsi="Times New Roman"/>
          <w:i/>
          <w:sz w:val="24"/>
          <w:szCs w:val="24"/>
        </w:rPr>
        <w:t>Рис. 1.</w:t>
      </w:r>
      <w:r w:rsidRPr="00573193">
        <w:rPr>
          <w:rFonts w:ascii="Times New Roman" w:hAnsi="Times New Roman"/>
          <w:b/>
          <w:sz w:val="24"/>
          <w:szCs w:val="24"/>
        </w:rPr>
        <w:t xml:space="preserve"> </w:t>
      </w:r>
      <w:r w:rsidRPr="00573193">
        <w:rPr>
          <w:rFonts w:ascii="Times New Roman" w:hAnsi="Times New Roman"/>
          <w:sz w:val="24"/>
          <w:szCs w:val="24"/>
        </w:rPr>
        <w:t>Название</w:t>
      </w:r>
    </w:p>
    <w:p w14:paraId="69B5EED1" w14:textId="77777777" w:rsidR="00312E15" w:rsidRPr="00573193" w:rsidRDefault="00312E15" w:rsidP="00312E15">
      <w:pPr>
        <w:shd w:val="clear" w:color="auto" w:fill="FFFFFF"/>
        <w:tabs>
          <w:tab w:val="left" w:pos="0"/>
          <w:tab w:val="left" w:pos="238"/>
        </w:tabs>
        <w:ind w:firstLine="709"/>
        <w:jc w:val="center"/>
        <w:rPr>
          <w:rFonts w:eastAsia="Calibri"/>
          <w:sz w:val="24"/>
          <w:szCs w:val="24"/>
          <w:highlight w:val="yellow"/>
        </w:rPr>
      </w:pPr>
    </w:p>
    <w:p w14:paraId="0397B09B" w14:textId="48923320" w:rsidR="00312E15" w:rsidRPr="00D465CF" w:rsidRDefault="00312E15" w:rsidP="00312E15">
      <w:pPr>
        <w:shd w:val="clear" w:color="auto" w:fill="FFFFFF"/>
        <w:tabs>
          <w:tab w:val="left" w:pos="0"/>
          <w:tab w:val="left" w:pos="238"/>
        </w:tabs>
        <w:ind w:firstLine="709"/>
        <w:jc w:val="both"/>
        <w:rPr>
          <w:sz w:val="24"/>
          <w:szCs w:val="24"/>
        </w:rPr>
      </w:pPr>
      <w:r w:rsidRPr="001E25D6">
        <w:rPr>
          <w:sz w:val="24"/>
          <w:szCs w:val="24"/>
        </w:rPr>
        <w:t xml:space="preserve">Таблицы подписываются (сверху) и нумеруются в соответствии с порядком их цитирования в тексте. Шрифт названия и текста в таблице 12пт. Каждая таблица должна иметь краткое название и иметь ссылки в тексте (например: </w:t>
      </w:r>
      <w:r w:rsidR="00F80C73" w:rsidRPr="00F80C73">
        <w:rPr>
          <w:i/>
          <w:iCs/>
          <w:sz w:val="24"/>
          <w:szCs w:val="24"/>
        </w:rPr>
        <w:t>Т</w:t>
      </w:r>
      <w:r w:rsidRPr="00F80C73">
        <w:rPr>
          <w:i/>
          <w:iCs/>
          <w:sz w:val="24"/>
          <w:szCs w:val="24"/>
        </w:rPr>
        <w:t>абл.</w:t>
      </w:r>
      <w:r w:rsidRPr="001E25D6">
        <w:rPr>
          <w:sz w:val="24"/>
          <w:szCs w:val="24"/>
        </w:rPr>
        <w:t xml:space="preserve"> 1). Единственная таблица в публикации не нумеруется.</w:t>
      </w:r>
    </w:p>
    <w:p w14:paraId="6D5ED444" w14:textId="77777777" w:rsidR="00312E15" w:rsidRPr="00D465CF" w:rsidRDefault="00312E15" w:rsidP="00312E15">
      <w:pPr>
        <w:spacing w:after="60"/>
        <w:ind w:firstLine="454"/>
        <w:jc w:val="right"/>
        <w:rPr>
          <w:i/>
          <w:sz w:val="24"/>
          <w:szCs w:val="24"/>
        </w:rPr>
      </w:pPr>
      <w:r w:rsidRPr="00D465CF">
        <w:rPr>
          <w:i/>
          <w:sz w:val="24"/>
          <w:szCs w:val="24"/>
        </w:rPr>
        <w:t>Таблица 1</w:t>
      </w:r>
    </w:p>
    <w:p w14:paraId="6A022A1D" w14:textId="77777777" w:rsidR="00312E15" w:rsidRDefault="00312E15" w:rsidP="00312E15">
      <w:pPr>
        <w:spacing w:after="120"/>
        <w:ind w:firstLine="454"/>
        <w:jc w:val="center"/>
        <w:rPr>
          <w:b/>
          <w:sz w:val="24"/>
          <w:szCs w:val="24"/>
        </w:rPr>
      </w:pPr>
      <w:r w:rsidRPr="00D465CF">
        <w:rPr>
          <w:b/>
          <w:sz w:val="24"/>
          <w:szCs w:val="24"/>
        </w:rPr>
        <w:t>Название таблицы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80C73" w14:paraId="294FF477" w14:textId="77777777" w:rsidTr="00F80C73">
        <w:tc>
          <w:tcPr>
            <w:tcW w:w="4814" w:type="dxa"/>
          </w:tcPr>
          <w:p w14:paraId="48E26869" w14:textId="77777777" w:rsidR="00F80C73" w:rsidRDefault="00F80C73" w:rsidP="00312E15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30CC5119" w14:textId="77777777" w:rsidR="00F80C73" w:rsidRDefault="00F80C73" w:rsidP="00312E15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F80C73" w14:paraId="1A6CB9F8" w14:textId="77777777" w:rsidTr="00F80C73">
        <w:tc>
          <w:tcPr>
            <w:tcW w:w="4814" w:type="dxa"/>
          </w:tcPr>
          <w:p w14:paraId="7B623E89" w14:textId="77777777" w:rsidR="00F80C73" w:rsidRDefault="00F80C73" w:rsidP="00312E15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03060EA6" w14:textId="77777777" w:rsidR="00F80C73" w:rsidRDefault="00F80C73" w:rsidP="00312E15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856AD4F" w14:textId="77777777" w:rsidR="00F80C73" w:rsidRPr="00D465CF" w:rsidRDefault="00F80C73" w:rsidP="00312E15">
      <w:pPr>
        <w:spacing w:after="120"/>
        <w:ind w:firstLine="454"/>
        <w:jc w:val="center"/>
        <w:rPr>
          <w:b/>
          <w:sz w:val="24"/>
          <w:szCs w:val="24"/>
        </w:rPr>
      </w:pPr>
    </w:p>
    <w:p w14:paraId="7848C195" w14:textId="77777777" w:rsidR="00446109" w:rsidRDefault="00446109" w:rsidP="00446109">
      <w:pPr>
        <w:shd w:val="clear" w:color="auto" w:fill="FFFFFF"/>
        <w:tabs>
          <w:tab w:val="left" w:pos="0"/>
          <w:tab w:val="left" w:pos="238"/>
        </w:tabs>
        <w:overflowPunct/>
        <w:autoSpaceDE/>
        <w:adjustRightInd/>
        <w:ind w:left="928"/>
        <w:jc w:val="both"/>
        <w:textAlignment w:val="auto"/>
        <w:rPr>
          <w:b/>
          <w:sz w:val="24"/>
          <w:szCs w:val="24"/>
          <w:lang w:val="de-DE"/>
        </w:rPr>
      </w:pPr>
    </w:p>
    <w:p w14:paraId="66A7DFEB" w14:textId="77777777" w:rsidR="00446109" w:rsidRPr="00446109" w:rsidRDefault="00446109" w:rsidP="00446109">
      <w:pPr>
        <w:shd w:val="clear" w:color="auto" w:fill="FFFFFF"/>
        <w:tabs>
          <w:tab w:val="left" w:pos="0"/>
          <w:tab w:val="left" w:pos="238"/>
        </w:tabs>
        <w:overflowPunct/>
        <w:autoSpaceDE/>
        <w:adjustRightInd/>
        <w:ind w:left="928"/>
        <w:jc w:val="both"/>
        <w:textAlignment w:val="auto"/>
        <w:rPr>
          <w:b/>
          <w:sz w:val="24"/>
          <w:szCs w:val="24"/>
        </w:rPr>
      </w:pPr>
    </w:p>
    <w:p w14:paraId="5B710225" w14:textId="77777777" w:rsidR="00446109" w:rsidRPr="00446109" w:rsidRDefault="00446109" w:rsidP="00446109">
      <w:pPr>
        <w:shd w:val="clear" w:color="auto" w:fill="FFFFFF"/>
        <w:tabs>
          <w:tab w:val="left" w:pos="0"/>
          <w:tab w:val="left" w:pos="238"/>
        </w:tabs>
        <w:overflowPunct/>
        <w:autoSpaceDE/>
        <w:adjustRightInd/>
        <w:ind w:left="928"/>
        <w:jc w:val="both"/>
        <w:textAlignment w:val="auto"/>
        <w:rPr>
          <w:b/>
          <w:sz w:val="24"/>
          <w:szCs w:val="24"/>
        </w:rPr>
      </w:pPr>
    </w:p>
    <w:p w14:paraId="70168CA6" w14:textId="1A376D83" w:rsidR="00312E15" w:rsidRPr="008740B1" w:rsidRDefault="00312E15" w:rsidP="00312E15">
      <w:pPr>
        <w:numPr>
          <w:ilvl w:val="0"/>
          <w:numId w:val="3"/>
        </w:numPr>
        <w:shd w:val="clear" w:color="auto" w:fill="FFFFFF"/>
        <w:tabs>
          <w:tab w:val="left" w:pos="0"/>
          <w:tab w:val="left" w:pos="238"/>
          <w:tab w:val="num" w:pos="993"/>
        </w:tabs>
        <w:overflowPunct/>
        <w:autoSpaceDE/>
        <w:adjustRightInd/>
        <w:jc w:val="both"/>
        <w:textAlignment w:val="auto"/>
        <w:rPr>
          <w:b/>
          <w:sz w:val="24"/>
          <w:szCs w:val="24"/>
        </w:rPr>
      </w:pPr>
      <w:r w:rsidRPr="008740B1">
        <w:rPr>
          <w:b/>
          <w:sz w:val="24"/>
          <w:szCs w:val="24"/>
        </w:rPr>
        <w:lastRenderedPageBreak/>
        <w:t>Библиографические ссылки.</w:t>
      </w:r>
    </w:p>
    <w:p w14:paraId="398495B0" w14:textId="13CDD7CE" w:rsidR="00F80C73" w:rsidRDefault="00312E15" w:rsidP="00F80C73">
      <w:pPr>
        <w:pStyle w:val="14"/>
        <w:numPr>
          <w:ilvl w:val="0"/>
          <w:numId w:val="0"/>
        </w:numPr>
        <w:tabs>
          <w:tab w:val="left" w:pos="900"/>
          <w:tab w:val="left" w:pos="1080"/>
          <w:tab w:val="left" w:pos="1260"/>
        </w:tabs>
        <w:ind w:firstLine="567"/>
        <w:jc w:val="both"/>
        <w:rPr>
          <w:szCs w:val="24"/>
        </w:rPr>
      </w:pPr>
      <w:r w:rsidRPr="008740B1">
        <w:rPr>
          <w:szCs w:val="24"/>
        </w:rPr>
        <w:t xml:space="preserve">Через строку после текста помещаются слова </w:t>
      </w:r>
      <w:r w:rsidR="00F80C73" w:rsidRPr="00F80C73">
        <w:rPr>
          <w:b/>
          <w:bCs/>
          <w:szCs w:val="24"/>
        </w:rPr>
        <w:t>Библиографические ссылки</w:t>
      </w:r>
      <w:r>
        <w:rPr>
          <w:szCs w:val="24"/>
        </w:rPr>
        <w:t xml:space="preserve"> (прописные, по центру, полужирный шрифт размером 14 </w:t>
      </w:r>
      <w:proofErr w:type="spellStart"/>
      <w:r>
        <w:rPr>
          <w:szCs w:val="24"/>
          <w:lang w:val="de-DE"/>
        </w:rPr>
        <w:t>pt</w:t>
      </w:r>
      <w:proofErr w:type="spellEnd"/>
      <w:r>
        <w:rPr>
          <w:szCs w:val="24"/>
        </w:rPr>
        <w:t xml:space="preserve">), далее через строку – список использованной литературы </w:t>
      </w:r>
      <w:r w:rsidRPr="00F80C73">
        <w:rPr>
          <w:szCs w:val="24"/>
        </w:rPr>
        <w:t>в порядке ссылок на источники</w:t>
      </w:r>
      <w:r w:rsidR="00F80C73" w:rsidRPr="00F80C73">
        <w:rPr>
          <w:szCs w:val="24"/>
        </w:rPr>
        <w:t xml:space="preserve"> </w:t>
      </w:r>
      <w:r w:rsidRPr="001562F1">
        <w:rPr>
          <w:szCs w:val="24"/>
        </w:rPr>
        <w:t>(</w:t>
      </w:r>
      <w:r>
        <w:rPr>
          <w:szCs w:val="24"/>
        </w:rPr>
        <w:t xml:space="preserve">размер шрифта – 12 </w:t>
      </w:r>
      <w:proofErr w:type="spellStart"/>
      <w:r>
        <w:rPr>
          <w:szCs w:val="24"/>
          <w:lang w:val="de-DE"/>
        </w:rPr>
        <w:t>pt</w:t>
      </w:r>
      <w:proofErr w:type="spellEnd"/>
      <w:r w:rsidRPr="001562F1">
        <w:rPr>
          <w:szCs w:val="24"/>
        </w:rPr>
        <w:t>)</w:t>
      </w:r>
      <w:r>
        <w:rPr>
          <w:szCs w:val="24"/>
        </w:rPr>
        <w:t xml:space="preserve">. </w:t>
      </w:r>
    </w:p>
    <w:p w14:paraId="58CE64EE" w14:textId="77777777" w:rsidR="00F80C73" w:rsidRDefault="00F80C73" w:rsidP="00F80C73">
      <w:pPr>
        <w:pStyle w:val="14"/>
        <w:numPr>
          <w:ilvl w:val="0"/>
          <w:numId w:val="0"/>
        </w:numPr>
        <w:tabs>
          <w:tab w:val="left" w:pos="900"/>
          <w:tab w:val="left" w:pos="1080"/>
          <w:tab w:val="left" w:pos="1260"/>
        </w:tabs>
        <w:ind w:firstLine="567"/>
        <w:jc w:val="both"/>
        <w:rPr>
          <w:szCs w:val="24"/>
        </w:rPr>
      </w:pPr>
      <w:r>
        <w:rPr>
          <w:szCs w:val="24"/>
        </w:rPr>
        <w:t xml:space="preserve">Напр.: </w:t>
      </w:r>
    </w:p>
    <w:p w14:paraId="65E54973" w14:textId="11B49BEC" w:rsidR="00F80C73" w:rsidRPr="00012E66" w:rsidRDefault="00F80C73" w:rsidP="00F80C73">
      <w:pPr>
        <w:pStyle w:val="14"/>
        <w:numPr>
          <w:ilvl w:val="0"/>
          <w:numId w:val="0"/>
        </w:numPr>
        <w:tabs>
          <w:tab w:val="left" w:pos="900"/>
          <w:tab w:val="left" w:pos="1080"/>
          <w:tab w:val="left" w:pos="1260"/>
        </w:tabs>
        <w:ind w:firstLine="567"/>
        <w:jc w:val="both"/>
        <w:rPr>
          <w:szCs w:val="24"/>
        </w:rPr>
      </w:pPr>
      <w:r w:rsidRPr="00012E66">
        <w:rPr>
          <w:szCs w:val="24"/>
        </w:rPr>
        <w:t>1. </w:t>
      </w:r>
      <w:r w:rsidRPr="00012E66">
        <w:rPr>
          <w:i/>
          <w:iCs/>
          <w:szCs w:val="24"/>
        </w:rPr>
        <w:t>Щенникова Л. П.</w:t>
      </w:r>
      <w:r w:rsidRPr="00012E66">
        <w:rPr>
          <w:szCs w:val="24"/>
        </w:rPr>
        <w:t xml:space="preserve"> Русская поэзия 1880–1890-х гг. как культурно-исторический феномен. Екатеринбург : Изд. Ур. ун-та, 2002.</w:t>
      </w:r>
    </w:p>
    <w:p w14:paraId="283FABDA" w14:textId="77777777" w:rsidR="00F80C73" w:rsidRDefault="00F80C73" w:rsidP="00F80C73">
      <w:pPr>
        <w:ind w:firstLine="567"/>
        <w:jc w:val="both"/>
        <w:rPr>
          <w:sz w:val="24"/>
          <w:szCs w:val="24"/>
        </w:rPr>
      </w:pPr>
      <w:r w:rsidRPr="00012E66">
        <w:rPr>
          <w:sz w:val="24"/>
          <w:szCs w:val="24"/>
        </w:rPr>
        <w:t xml:space="preserve">2. </w:t>
      </w:r>
      <w:r w:rsidRPr="00012E66">
        <w:rPr>
          <w:i/>
          <w:iCs/>
          <w:sz w:val="24"/>
          <w:szCs w:val="24"/>
        </w:rPr>
        <w:t xml:space="preserve">Эванс Д. Ф., </w:t>
      </w:r>
      <w:proofErr w:type="spellStart"/>
      <w:r w:rsidRPr="00012E66">
        <w:rPr>
          <w:i/>
          <w:iCs/>
          <w:sz w:val="24"/>
          <w:szCs w:val="24"/>
        </w:rPr>
        <w:t>Матесич</w:t>
      </w:r>
      <w:proofErr w:type="spellEnd"/>
      <w:r w:rsidRPr="00012E66">
        <w:rPr>
          <w:i/>
          <w:iCs/>
          <w:sz w:val="24"/>
          <w:szCs w:val="24"/>
        </w:rPr>
        <w:t xml:space="preserve"> М. А. </w:t>
      </w:r>
      <w:r w:rsidRPr="00012E66">
        <w:rPr>
          <w:sz w:val="24"/>
          <w:szCs w:val="24"/>
        </w:rPr>
        <w:t xml:space="preserve">Методы измерения в электрохимии : в 2 т. М. : Мир, 1977. Т. 2. </w:t>
      </w:r>
    </w:p>
    <w:p w14:paraId="2DB09354" w14:textId="77777777" w:rsidR="00F80C73" w:rsidRDefault="00F80C73" w:rsidP="00F80C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A42CF">
        <w:rPr>
          <w:i/>
          <w:iCs/>
          <w:sz w:val="24"/>
          <w:szCs w:val="24"/>
        </w:rPr>
        <w:t>Полонок С. С., Иванов П. Р., Петров С. Т.</w:t>
      </w:r>
      <w:r>
        <w:rPr>
          <w:sz w:val="24"/>
          <w:szCs w:val="24"/>
        </w:rPr>
        <w:t xml:space="preserve"> Теоретико-методологические </w:t>
      </w:r>
      <w:r w:rsidRPr="003A42CF">
        <w:rPr>
          <w:spacing w:val="-2"/>
          <w:sz w:val="24"/>
          <w:szCs w:val="24"/>
        </w:rPr>
        <w:t xml:space="preserve">основы обеспечения внешнеэкономической безопасности // </w:t>
      </w:r>
      <w:proofErr w:type="spellStart"/>
      <w:r w:rsidRPr="003A42CF">
        <w:rPr>
          <w:spacing w:val="-2"/>
          <w:sz w:val="24"/>
          <w:szCs w:val="24"/>
        </w:rPr>
        <w:t>Вестн</w:t>
      </w:r>
      <w:proofErr w:type="spellEnd"/>
      <w:r w:rsidRPr="003A42CF">
        <w:rPr>
          <w:spacing w:val="-2"/>
          <w:sz w:val="24"/>
          <w:szCs w:val="24"/>
        </w:rPr>
        <w:t xml:space="preserve">. </w:t>
      </w:r>
      <w:proofErr w:type="spellStart"/>
      <w:r w:rsidRPr="003A42CF">
        <w:rPr>
          <w:spacing w:val="-2"/>
          <w:sz w:val="24"/>
          <w:szCs w:val="24"/>
        </w:rPr>
        <w:t>Полоц</w:t>
      </w:r>
      <w:proofErr w:type="spellEnd"/>
      <w:r w:rsidRPr="003A42CF">
        <w:rPr>
          <w:spacing w:val="-2"/>
          <w:sz w:val="24"/>
          <w:szCs w:val="24"/>
        </w:rPr>
        <w:t xml:space="preserve">. гос. ун-та. Сер. </w:t>
      </w:r>
      <w:r w:rsidRPr="003A42CF">
        <w:rPr>
          <w:spacing w:val="-2"/>
          <w:sz w:val="24"/>
          <w:szCs w:val="24"/>
          <w:lang w:val="en-US"/>
        </w:rPr>
        <w:t>D</w:t>
      </w:r>
      <w:r w:rsidRPr="003A42CF">
        <w:rPr>
          <w:spacing w:val="-2"/>
          <w:sz w:val="24"/>
          <w:szCs w:val="24"/>
        </w:rPr>
        <w:t>,</w:t>
      </w:r>
      <w:r>
        <w:rPr>
          <w:sz w:val="24"/>
          <w:szCs w:val="24"/>
        </w:rPr>
        <w:t xml:space="preserve"> Экон. и юрид. науки. 2013. № 5. С. 7–16.</w:t>
      </w:r>
    </w:p>
    <w:p w14:paraId="2C1EAEA6" w14:textId="4FF01604" w:rsidR="00312E15" w:rsidRPr="00BE24F5" w:rsidRDefault="00F80C73" w:rsidP="00312E15">
      <w:pPr>
        <w:spacing w:line="280" w:lineRule="atLeast"/>
        <w:ind w:firstLine="709"/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Список </w:t>
      </w:r>
      <w:r w:rsidR="00312E15" w:rsidRPr="00D465CF">
        <w:rPr>
          <w:sz w:val="24"/>
          <w:szCs w:val="24"/>
        </w:rPr>
        <w:t>оформля</w:t>
      </w:r>
      <w:r>
        <w:rPr>
          <w:sz w:val="24"/>
          <w:szCs w:val="24"/>
        </w:rPr>
        <w:t>ется</w:t>
      </w:r>
      <w:r w:rsidR="00312E15" w:rsidRPr="00D465CF">
        <w:rPr>
          <w:sz w:val="24"/>
          <w:szCs w:val="24"/>
        </w:rPr>
        <w:t xml:space="preserve"> согласно требованиям ВАК Республики Беларусь – «Образцы оформления библиографического описания в списке источников, приводимых в диссертации и автореферате» (приказ Высшей аттестационной комиссии Республики Беларусь от 25.06.2014 № 159 (в редакции приказа Высшей аттестационной комиссии Республики Беларусь 08.09.2016 № 206)). Режим доступа к документу: </w:t>
      </w:r>
      <w:hyperlink r:id="rId10" w:history="1">
        <w:r w:rsidR="00312E15" w:rsidRPr="00BE24F5">
          <w:rPr>
            <w:rStyle w:val="a4"/>
            <w:color w:val="0070C0"/>
            <w:sz w:val="24"/>
            <w:szCs w:val="24"/>
          </w:rPr>
          <w:t>https://vak.gov.by/bibliographicDescription</w:t>
        </w:r>
      </w:hyperlink>
      <w:r w:rsidR="00312E15" w:rsidRPr="00BE24F5">
        <w:rPr>
          <w:color w:val="0070C0"/>
          <w:sz w:val="24"/>
          <w:szCs w:val="24"/>
        </w:rPr>
        <w:t xml:space="preserve">. </w:t>
      </w:r>
    </w:p>
    <w:p w14:paraId="301ED0FA" w14:textId="6E2E8C1A" w:rsidR="00312E15" w:rsidRPr="00312E15" w:rsidRDefault="00312E15" w:rsidP="00312E15">
      <w:pPr>
        <w:pStyle w:val="Default"/>
        <w:ind w:firstLine="709"/>
        <w:jc w:val="both"/>
        <w:rPr>
          <w:rFonts w:eastAsia="Calibri"/>
          <w:lang w:val="ru-RU" w:eastAsia="ru-RU"/>
        </w:rPr>
      </w:pPr>
      <w:r w:rsidRPr="00F80C73">
        <w:rPr>
          <w:rFonts w:eastAsia="Calibri"/>
          <w:highlight w:val="yellow"/>
        </w:rPr>
        <w:t>Ссылки на библиографические источники даются в порядке цитирования (упоминания</w:t>
      </w:r>
      <w:r w:rsidR="00F80C73" w:rsidRPr="00F80C73">
        <w:rPr>
          <w:rFonts w:eastAsia="Calibri"/>
          <w:highlight w:val="yellow"/>
          <w:lang w:val="ru-RU"/>
        </w:rPr>
        <w:t xml:space="preserve"> в тексте</w:t>
      </w:r>
      <w:r w:rsidRPr="00F80C73">
        <w:rPr>
          <w:rFonts w:eastAsia="Calibri"/>
          <w:highlight w:val="yellow"/>
        </w:rPr>
        <w:t>)</w:t>
      </w:r>
      <w:r w:rsidRPr="00D465CF">
        <w:t xml:space="preserve"> </w:t>
      </w:r>
      <w:r w:rsidRPr="00D465CF">
        <w:rPr>
          <w:rFonts w:eastAsia="Calibri"/>
          <w:lang w:val="ru-RU" w:eastAsia="ru-RU"/>
        </w:rPr>
        <w:t>– порядковый номер сноски и цитируемые страницы в тексте пишутся в квадратных скобках</w:t>
      </w:r>
      <w:r w:rsidR="00F80C73">
        <w:rPr>
          <w:rFonts w:eastAsia="Calibri"/>
          <w:lang w:val="ru-RU" w:eastAsia="ru-RU"/>
        </w:rPr>
        <w:t xml:space="preserve"> с неразрывным пробелом</w:t>
      </w:r>
      <w:r w:rsidRPr="00D465CF">
        <w:rPr>
          <w:rFonts w:eastAsia="Calibri"/>
          <w:lang w:val="ru-RU" w:eastAsia="ru-RU"/>
        </w:rPr>
        <w:t>, например, [1,</w:t>
      </w:r>
      <w:r w:rsidR="00F80C73">
        <w:rPr>
          <w:rFonts w:eastAsia="Calibri"/>
          <w:lang w:val="ru-RU" w:eastAsia="ru-RU"/>
        </w:rPr>
        <w:t> </w:t>
      </w:r>
      <w:r w:rsidRPr="00D465CF">
        <w:rPr>
          <w:rFonts w:eastAsia="Calibri"/>
          <w:lang w:val="ru-RU" w:eastAsia="ru-RU"/>
        </w:rPr>
        <w:t>с.</w:t>
      </w:r>
      <w:r w:rsidR="00F80C73">
        <w:rPr>
          <w:rFonts w:eastAsia="Calibri"/>
          <w:lang w:val="ru-RU" w:eastAsia="ru-RU"/>
        </w:rPr>
        <w:t> </w:t>
      </w:r>
      <w:r w:rsidRPr="00D465CF">
        <w:rPr>
          <w:rFonts w:eastAsia="Calibri"/>
          <w:lang w:val="ru-RU" w:eastAsia="ru-RU"/>
        </w:rPr>
        <w:t>3]. Каждый источник должен иметь свой порядковый номер в списке.</w:t>
      </w:r>
      <w:r w:rsidRPr="001A728E">
        <w:rPr>
          <w:rFonts w:eastAsia="Calibri"/>
          <w:lang w:val="ru-RU" w:eastAsia="ru-RU"/>
        </w:rPr>
        <w:t xml:space="preserve"> </w:t>
      </w:r>
    </w:p>
    <w:p w14:paraId="2943C2EA" w14:textId="77777777" w:rsidR="00312E15" w:rsidRDefault="00312E15" w:rsidP="00312E15">
      <w:pPr>
        <w:shd w:val="clear" w:color="auto" w:fill="FFFFFF"/>
        <w:tabs>
          <w:tab w:val="left" w:pos="0"/>
          <w:tab w:val="left" w:pos="238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val="be-BY"/>
        </w:rPr>
        <w:t xml:space="preserve">В тексте </w:t>
      </w:r>
      <w:r>
        <w:rPr>
          <w:bCs/>
          <w:sz w:val="24"/>
          <w:szCs w:val="24"/>
        </w:rPr>
        <w:t xml:space="preserve">и списке литературы между инициалами и фамилией, а также перед </w:t>
      </w:r>
      <w:r w:rsidRPr="00573193">
        <w:rPr>
          <w:bCs/>
          <w:sz w:val="24"/>
          <w:szCs w:val="24"/>
        </w:rPr>
        <w:t>и после</w:t>
      </w:r>
      <w:r>
        <w:rPr>
          <w:bCs/>
          <w:sz w:val="24"/>
          <w:szCs w:val="24"/>
        </w:rPr>
        <w:t xml:space="preserve"> тире ставится неразрывный пробел </w:t>
      </w:r>
      <w:r>
        <w:rPr>
          <w:sz w:val="24"/>
          <w:szCs w:val="24"/>
        </w:rPr>
        <w:t xml:space="preserve">(одновременным нажатием клавиш </w:t>
      </w:r>
      <w:r>
        <w:rPr>
          <w:sz w:val="24"/>
          <w:szCs w:val="24"/>
          <w:lang w:val="en-US"/>
        </w:rPr>
        <w:t>Ctrl</w:t>
      </w:r>
      <w:r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Shift</w:t>
      </w:r>
      <w:r>
        <w:rPr>
          <w:sz w:val="24"/>
          <w:szCs w:val="24"/>
        </w:rPr>
        <w:t xml:space="preserve"> + пробел)</w:t>
      </w:r>
      <w:r>
        <w:rPr>
          <w:bCs/>
          <w:sz w:val="24"/>
          <w:szCs w:val="24"/>
        </w:rPr>
        <w:t>.</w:t>
      </w:r>
    </w:p>
    <w:p w14:paraId="27995869" w14:textId="77777777" w:rsidR="00312E15" w:rsidRPr="002405E9" w:rsidRDefault="00312E15" w:rsidP="00312E15">
      <w:pPr>
        <w:shd w:val="clear" w:color="auto" w:fill="FFFFFF"/>
        <w:tabs>
          <w:tab w:val="left" w:pos="7455"/>
        </w:tabs>
        <w:rPr>
          <w:bCs/>
        </w:rPr>
      </w:pPr>
      <w:r>
        <w:rPr>
          <w:bCs/>
          <w:sz w:val="24"/>
          <w:szCs w:val="24"/>
        </w:rPr>
        <w:tab/>
      </w:r>
    </w:p>
    <w:p w14:paraId="40E17FF9" w14:textId="77777777" w:rsidR="00312E15" w:rsidRPr="00312E15" w:rsidRDefault="00312E15" w:rsidP="00312E15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25F74668" w14:textId="77777777" w:rsidR="00312E15" w:rsidRPr="00312E15" w:rsidRDefault="00312E15" w:rsidP="00312E15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1A54BA2F" w14:textId="77777777" w:rsidR="00312E15" w:rsidRPr="00312E15" w:rsidRDefault="00312E15" w:rsidP="00312E15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3F774B9B" w14:textId="23A71C69" w:rsidR="00312E15" w:rsidRDefault="00312E15" w:rsidP="00312E15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 оформления материалов</w:t>
      </w:r>
      <w:r w:rsidR="00F80C73">
        <w:rPr>
          <w:b/>
          <w:bCs/>
          <w:sz w:val="24"/>
          <w:szCs w:val="24"/>
        </w:rPr>
        <w:t xml:space="preserve"> с одним автором</w:t>
      </w:r>
    </w:p>
    <w:p w14:paraId="2E2D2760" w14:textId="77777777" w:rsidR="00F80C73" w:rsidRDefault="00F80C73" w:rsidP="00312E15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69BD60D7" w14:textId="77777777" w:rsidR="00F80C73" w:rsidRDefault="00F80C73" w:rsidP="00F80C73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РЕАЛИЗАЦИЯ АВТОРСКОЙ ИНТЕНЦИИ ПРИ ПЕРЕВОДЕ ОБРАЗОВ АНТРОПОМОРФИЗМА</w:t>
      </w:r>
    </w:p>
    <w:p w14:paraId="2139195C" w14:textId="77777777" w:rsidR="00F80C73" w:rsidRPr="00B42965" w:rsidRDefault="00F80C73" w:rsidP="00F80C73">
      <w:pPr>
        <w:contextualSpacing/>
        <w:jc w:val="center"/>
        <w:rPr>
          <w:b/>
          <w:bCs/>
          <w:sz w:val="28"/>
          <w:szCs w:val="28"/>
        </w:rPr>
      </w:pPr>
    </w:p>
    <w:p w14:paraId="268E9E90" w14:textId="77777777" w:rsidR="00F80C73" w:rsidRDefault="00F80C73" w:rsidP="00F80C73">
      <w:pPr>
        <w:contextualSpacing/>
        <w:jc w:val="center"/>
        <w:rPr>
          <w:b/>
          <w:bCs/>
          <w:sz w:val="28"/>
          <w:szCs w:val="28"/>
        </w:rPr>
      </w:pPr>
      <w:r w:rsidRPr="00B42965">
        <w:rPr>
          <w:b/>
          <w:bCs/>
          <w:sz w:val="28"/>
          <w:szCs w:val="28"/>
        </w:rPr>
        <w:t>Л. Ю. </w:t>
      </w:r>
      <w:proofErr w:type="spellStart"/>
      <w:r w:rsidRPr="00B42965">
        <w:rPr>
          <w:b/>
          <w:bCs/>
          <w:sz w:val="28"/>
          <w:szCs w:val="28"/>
        </w:rPr>
        <w:t>Губочкина</w:t>
      </w:r>
      <w:proofErr w:type="spellEnd"/>
    </w:p>
    <w:p w14:paraId="4865C05F" w14:textId="77777777" w:rsidR="00F80C73" w:rsidRDefault="00F80C73" w:rsidP="00F80C73">
      <w:pPr>
        <w:contextualSpacing/>
        <w:jc w:val="center"/>
        <w:rPr>
          <w:b/>
          <w:bCs/>
          <w:sz w:val="28"/>
          <w:szCs w:val="28"/>
        </w:rPr>
      </w:pPr>
    </w:p>
    <w:p w14:paraId="0291CFFC" w14:textId="77777777" w:rsidR="00F80C73" w:rsidRDefault="00F80C73" w:rsidP="00F80C73">
      <w:pPr>
        <w:contextualSpacing/>
        <w:jc w:val="center"/>
        <w:rPr>
          <w:i/>
          <w:iCs/>
          <w:sz w:val="24"/>
          <w:szCs w:val="24"/>
        </w:rPr>
      </w:pPr>
      <w:r w:rsidRPr="00B42965">
        <w:rPr>
          <w:i/>
          <w:iCs/>
          <w:sz w:val="24"/>
          <w:szCs w:val="24"/>
        </w:rPr>
        <w:t>Государственный университет просвещения</w:t>
      </w:r>
      <w:r>
        <w:rPr>
          <w:i/>
          <w:iCs/>
          <w:sz w:val="24"/>
          <w:szCs w:val="24"/>
        </w:rPr>
        <w:t>,</w:t>
      </w:r>
      <w:r w:rsidRPr="00DF106A">
        <w:t xml:space="preserve"> </w:t>
      </w:r>
      <w:r w:rsidRPr="00DF106A">
        <w:rPr>
          <w:i/>
          <w:iCs/>
          <w:sz w:val="24"/>
          <w:szCs w:val="24"/>
        </w:rPr>
        <w:t>ул. Веры Волошиной, д. 24</w:t>
      </w:r>
      <w:r>
        <w:rPr>
          <w:i/>
          <w:iCs/>
          <w:sz w:val="24"/>
          <w:szCs w:val="24"/>
        </w:rPr>
        <w:t xml:space="preserve"> </w:t>
      </w:r>
    </w:p>
    <w:p w14:paraId="2EE4B75C" w14:textId="77777777" w:rsidR="00F80C73" w:rsidRPr="00DF106A" w:rsidRDefault="00F80C73" w:rsidP="00F80C73">
      <w:pPr>
        <w:contextualSpacing/>
        <w:jc w:val="center"/>
        <w:rPr>
          <w:rStyle w:val="a4"/>
          <w:i/>
          <w:iCs/>
          <w:sz w:val="24"/>
          <w:szCs w:val="24"/>
        </w:rPr>
      </w:pPr>
      <w:r w:rsidRPr="00DF106A">
        <w:rPr>
          <w:i/>
          <w:iCs/>
          <w:sz w:val="24"/>
          <w:szCs w:val="24"/>
        </w:rPr>
        <w:t>141014</w:t>
      </w:r>
      <w:r>
        <w:rPr>
          <w:i/>
          <w:iCs/>
          <w:sz w:val="24"/>
          <w:szCs w:val="24"/>
        </w:rPr>
        <w:t xml:space="preserve">, </w:t>
      </w:r>
      <w:r w:rsidRPr="00DF106A">
        <w:rPr>
          <w:i/>
          <w:iCs/>
          <w:sz w:val="24"/>
          <w:szCs w:val="24"/>
        </w:rPr>
        <w:t>г. Мытищи,</w:t>
      </w:r>
      <w:r>
        <w:rPr>
          <w:i/>
          <w:iCs/>
          <w:sz w:val="24"/>
          <w:szCs w:val="24"/>
        </w:rPr>
        <w:t xml:space="preserve"> Россия, </w:t>
      </w:r>
      <w:proofErr w:type="spellStart"/>
      <w:r w:rsidRPr="00DF106A">
        <w:rPr>
          <w:i/>
          <w:iCs/>
          <w:sz w:val="24"/>
          <w:szCs w:val="24"/>
          <w:lang w:val="en-US"/>
        </w:rPr>
        <w:t>glubov</w:t>
      </w:r>
      <w:proofErr w:type="spellEnd"/>
      <w:r w:rsidRPr="00DF106A">
        <w:rPr>
          <w:i/>
          <w:iCs/>
          <w:sz w:val="24"/>
          <w:szCs w:val="24"/>
        </w:rPr>
        <w:t>09@</w:t>
      </w:r>
      <w:r w:rsidRPr="00DF106A">
        <w:rPr>
          <w:i/>
          <w:iCs/>
          <w:sz w:val="24"/>
          <w:szCs w:val="24"/>
          <w:lang w:val="en-US"/>
        </w:rPr>
        <w:t>mail</w:t>
      </w:r>
      <w:r w:rsidRPr="00DF106A">
        <w:rPr>
          <w:i/>
          <w:iCs/>
          <w:sz w:val="24"/>
          <w:szCs w:val="24"/>
        </w:rPr>
        <w:t>.</w:t>
      </w:r>
      <w:proofErr w:type="spellStart"/>
      <w:r w:rsidRPr="00DF106A">
        <w:rPr>
          <w:i/>
          <w:iCs/>
          <w:sz w:val="24"/>
          <w:szCs w:val="24"/>
          <w:lang w:val="en-US"/>
        </w:rPr>
        <w:t>ru</w:t>
      </w:r>
      <w:proofErr w:type="spellEnd"/>
    </w:p>
    <w:p w14:paraId="175B22D6" w14:textId="77777777" w:rsidR="00F80C73" w:rsidRPr="00CA4F92" w:rsidRDefault="00F80C73" w:rsidP="00F80C73">
      <w:pPr>
        <w:contextualSpacing/>
        <w:jc w:val="center"/>
        <w:rPr>
          <w:i/>
          <w:iCs/>
          <w:sz w:val="24"/>
          <w:szCs w:val="24"/>
        </w:rPr>
      </w:pPr>
    </w:p>
    <w:p w14:paraId="1E543121" w14:textId="77777777" w:rsidR="00F80C73" w:rsidRDefault="00F80C73" w:rsidP="00F80C73">
      <w:pPr>
        <w:ind w:firstLine="567"/>
        <w:contextualSpacing/>
        <w:jc w:val="both"/>
        <w:rPr>
          <w:sz w:val="24"/>
          <w:szCs w:val="24"/>
        </w:rPr>
      </w:pPr>
      <w:r w:rsidRPr="009D54FC">
        <w:rPr>
          <w:sz w:val="24"/>
          <w:szCs w:val="24"/>
        </w:rPr>
        <w:t>В статье изучаются вопросы адекватной передачи антропоморфных понятий в процессе перевода с английского на русский язык. Анализируются примеры художественного текста оригинала и текста перевода. Комментируются решения переводчика в отношении применения способов преобразования антропоморфных единиц. Выявляются особенности воссоздания образов антропоморфизма в переводном произведении.</w:t>
      </w:r>
    </w:p>
    <w:p w14:paraId="1EED7A1C" w14:textId="77777777" w:rsidR="00F80C73" w:rsidRDefault="00F80C73" w:rsidP="00F80C73">
      <w:pPr>
        <w:contextualSpacing/>
        <w:jc w:val="both"/>
        <w:rPr>
          <w:rFonts w:eastAsia="Calibri"/>
          <w:sz w:val="24"/>
          <w:szCs w:val="24"/>
        </w:rPr>
      </w:pPr>
    </w:p>
    <w:p w14:paraId="177243B7" w14:textId="77777777" w:rsidR="00F80C73" w:rsidRDefault="00F80C73" w:rsidP="00F80C73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DF106A">
        <w:rPr>
          <w:rFonts w:eastAsia="Calibri"/>
          <w:b/>
          <w:bCs/>
          <w:i/>
          <w:iCs/>
          <w:sz w:val="24"/>
          <w:szCs w:val="24"/>
        </w:rPr>
        <w:t>Ключевые слова:</w:t>
      </w:r>
      <w:r>
        <w:rPr>
          <w:rFonts w:eastAsia="Calibri"/>
          <w:sz w:val="24"/>
          <w:szCs w:val="24"/>
        </w:rPr>
        <w:t xml:space="preserve"> интенция автора</w:t>
      </w:r>
      <w:r w:rsidRPr="009D54FC">
        <w:rPr>
          <w:rFonts w:eastAsia="Calibri"/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образы антропоморфизма</w:t>
      </w:r>
      <w:r w:rsidRPr="009D54FC">
        <w:rPr>
          <w:rFonts w:eastAsia="Calibri"/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способы перевода</w:t>
      </w:r>
      <w:r w:rsidRPr="009D54FC">
        <w:rPr>
          <w:rFonts w:eastAsia="Calibri"/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художественный текст.</w:t>
      </w:r>
    </w:p>
    <w:p w14:paraId="159C7828" w14:textId="77777777" w:rsidR="00F80C73" w:rsidRPr="00DF106A" w:rsidRDefault="00F80C73" w:rsidP="00F80C73">
      <w:pPr>
        <w:contextualSpacing/>
        <w:jc w:val="both"/>
        <w:rPr>
          <w:rFonts w:eastAsia="Calibri"/>
          <w:sz w:val="28"/>
          <w:szCs w:val="28"/>
        </w:rPr>
      </w:pPr>
    </w:p>
    <w:p w14:paraId="2EBA649C" w14:textId="77777777" w:rsidR="00F80C73" w:rsidRDefault="00F80C73" w:rsidP="00F80C73">
      <w:pPr>
        <w:contextualSpacing/>
        <w:jc w:val="center"/>
        <w:rPr>
          <w:b/>
          <w:bCs/>
          <w:sz w:val="28"/>
          <w:szCs w:val="28"/>
          <w:lang w:val="en-US"/>
        </w:rPr>
      </w:pPr>
      <w:r w:rsidRPr="00B4252F">
        <w:rPr>
          <w:b/>
          <w:bCs/>
          <w:sz w:val="28"/>
          <w:szCs w:val="28"/>
          <w:lang w:val="en-US"/>
        </w:rPr>
        <w:t>THE REALI</w:t>
      </w:r>
      <w:r>
        <w:rPr>
          <w:b/>
          <w:bCs/>
          <w:sz w:val="28"/>
          <w:szCs w:val="28"/>
          <w:lang w:val="en-US"/>
        </w:rPr>
        <w:t>S</w:t>
      </w:r>
      <w:r w:rsidRPr="00B4252F">
        <w:rPr>
          <w:b/>
          <w:bCs/>
          <w:sz w:val="28"/>
          <w:szCs w:val="28"/>
          <w:lang w:val="en-US"/>
        </w:rPr>
        <w:t>ATION OF AUTHOR’S INTENTION IN THE PROCESS OF INTERPRETING ANTHROPOMORPHIC CHARACTERS</w:t>
      </w:r>
    </w:p>
    <w:p w14:paraId="3FB2727D" w14:textId="77777777" w:rsidR="00F80C73" w:rsidRDefault="00F80C73" w:rsidP="00F80C73">
      <w:pPr>
        <w:contextualSpacing/>
        <w:jc w:val="center"/>
        <w:rPr>
          <w:b/>
          <w:bCs/>
          <w:sz w:val="28"/>
          <w:szCs w:val="28"/>
          <w:lang w:val="en-US"/>
        </w:rPr>
      </w:pPr>
    </w:p>
    <w:p w14:paraId="3BDEF9A1" w14:textId="77777777" w:rsidR="00F80C73" w:rsidRDefault="00F80C73" w:rsidP="00F80C73">
      <w:pPr>
        <w:contextualSpacing/>
        <w:jc w:val="center"/>
        <w:rPr>
          <w:b/>
          <w:bCs/>
          <w:sz w:val="28"/>
          <w:szCs w:val="28"/>
          <w:lang w:val="en-US"/>
        </w:rPr>
      </w:pPr>
      <w:r w:rsidRPr="00B4252F">
        <w:rPr>
          <w:b/>
          <w:bCs/>
          <w:sz w:val="28"/>
          <w:szCs w:val="28"/>
          <w:lang w:val="en-US"/>
        </w:rPr>
        <w:t>L</w:t>
      </w:r>
      <w:r>
        <w:rPr>
          <w:b/>
          <w:bCs/>
          <w:sz w:val="28"/>
          <w:szCs w:val="28"/>
          <w:lang w:val="en-US"/>
        </w:rPr>
        <w:t>.</w:t>
      </w:r>
      <w:r w:rsidRPr="00B4252F">
        <w:rPr>
          <w:b/>
          <w:bCs/>
          <w:sz w:val="28"/>
          <w:szCs w:val="28"/>
          <w:lang w:val="en-US"/>
        </w:rPr>
        <w:t> Yu. </w:t>
      </w:r>
      <w:proofErr w:type="spellStart"/>
      <w:r w:rsidRPr="00B4252F">
        <w:rPr>
          <w:b/>
          <w:bCs/>
          <w:sz w:val="28"/>
          <w:szCs w:val="28"/>
          <w:lang w:val="en-US"/>
        </w:rPr>
        <w:t>Gubochkina</w:t>
      </w:r>
      <w:proofErr w:type="spellEnd"/>
    </w:p>
    <w:p w14:paraId="741B759E" w14:textId="77777777" w:rsidR="00F80C73" w:rsidRDefault="00F80C73" w:rsidP="00F80C73">
      <w:pPr>
        <w:contextualSpacing/>
        <w:jc w:val="center"/>
        <w:rPr>
          <w:b/>
          <w:bCs/>
          <w:sz w:val="28"/>
          <w:szCs w:val="28"/>
          <w:lang w:val="en-US"/>
        </w:rPr>
      </w:pPr>
    </w:p>
    <w:p w14:paraId="5C7C3053" w14:textId="77777777" w:rsidR="00F80C73" w:rsidRPr="00DF106A" w:rsidRDefault="00F80C73" w:rsidP="00F80C73">
      <w:pPr>
        <w:contextualSpacing/>
        <w:jc w:val="center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Federal</w:t>
      </w:r>
      <w:r w:rsidRPr="00B4252F">
        <w:rPr>
          <w:i/>
          <w:iCs/>
          <w:sz w:val="24"/>
          <w:szCs w:val="24"/>
          <w:lang w:val="en-US"/>
        </w:rPr>
        <w:t xml:space="preserve"> State University of Education</w:t>
      </w:r>
      <w:r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DF106A">
        <w:rPr>
          <w:i/>
          <w:iCs/>
          <w:sz w:val="24"/>
          <w:szCs w:val="24"/>
          <w:lang w:val="en-US"/>
        </w:rPr>
        <w:t>st.</w:t>
      </w:r>
      <w:proofErr w:type="spellEnd"/>
      <w:r w:rsidRPr="00DF106A">
        <w:rPr>
          <w:i/>
          <w:iCs/>
          <w:sz w:val="24"/>
          <w:szCs w:val="24"/>
          <w:lang w:val="en-US"/>
        </w:rPr>
        <w:t xml:space="preserve"> Vera </w:t>
      </w:r>
      <w:proofErr w:type="spellStart"/>
      <w:r w:rsidRPr="00DF106A">
        <w:rPr>
          <w:i/>
          <w:iCs/>
          <w:sz w:val="24"/>
          <w:szCs w:val="24"/>
          <w:lang w:val="en-US"/>
        </w:rPr>
        <w:t>Voloshina</w:t>
      </w:r>
      <w:proofErr w:type="spellEnd"/>
      <w:r w:rsidRPr="00DF106A">
        <w:rPr>
          <w:i/>
          <w:iCs/>
          <w:sz w:val="24"/>
          <w:szCs w:val="24"/>
          <w:lang w:val="en-US"/>
        </w:rPr>
        <w:t>, 24</w:t>
      </w:r>
    </w:p>
    <w:p w14:paraId="2356B8CB" w14:textId="77777777" w:rsidR="00F80C73" w:rsidRDefault="00F80C73" w:rsidP="00F80C73">
      <w:pPr>
        <w:contextualSpacing/>
        <w:jc w:val="center"/>
        <w:rPr>
          <w:i/>
          <w:iCs/>
          <w:sz w:val="24"/>
          <w:szCs w:val="24"/>
          <w:lang w:val="en-US"/>
        </w:rPr>
      </w:pPr>
      <w:r w:rsidRPr="00DF106A">
        <w:rPr>
          <w:i/>
          <w:iCs/>
          <w:sz w:val="24"/>
          <w:szCs w:val="24"/>
          <w:lang w:val="en-US"/>
        </w:rPr>
        <w:t xml:space="preserve">141014, </w:t>
      </w:r>
      <w:proofErr w:type="spellStart"/>
      <w:r w:rsidRPr="00DF106A">
        <w:rPr>
          <w:i/>
          <w:iCs/>
          <w:sz w:val="24"/>
          <w:szCs w:val="24"/>
          <w:lang w:val="en-US"/>
        </w:rPr>
        <w:t>Mytishchi</w:t>
      </w:r>
      <w:proofErr w:type="spellEnd"/>
      <w:r w:rsidRPr="00DF106A">
        <w:rPr>
          <w:i/>
          <w:iCs/>
          <w:sz w:val="24"/>
          <w:szCs w:val="24"/>
          <w:lang w:val="en-US"/>
        </w:rPr>
        <w:t>, Russia,</w:t>
      </w:r>
      <w:r>
        <w:rPr>
          <w:i/>
          <w:iCs/>
          <w:sz w:val="24"/>
          <w:szCs w:val="24"/>
          <w:lang w:val="en-US"/>
        </w:rPr>
        <w:t xml:space="preserve"> </w:t>
      </w:r>
      <w:r w:rsidRPr="00851393">
        <w:rPr>
          <w:i/>
          <w:iCs/>
          <w:sz w:val="24"/>
          <w:szCs w:val="24"/>
          <w:lang w:val="en-US"/>
        </w:rPr>
        <w:t>glubov09@mail.ru</w:t>
      </w:r>
    </w:p>
    <w:p w14:paraId="50FC1904" w14:textId="77777777" w:rsidR="00F80C73" w:rsidRPr="004F03DD" w:rsidRDefault="00F80C73" w:rsidP="00F80C73">
      <w:pPr>
        <w:contextualSpacing/>
        <w:jc w:val="center"/>
        <w:rPr>
          <w:i/>
          <w:iCs/>
          <w:sz w:val="24"/>
          <w:szCs w:val="24"/>
          <w:lang w:val="en-US"/>
        </w:rPr>
      </w:pPr>
    </w:p>
    <w:p w14:paraId="72587D0D" w14:textId="77777777" w:rsidR="00F80C73" w:rsidRDefault="00F80C73" w:rsidP="00F80C73">
      <w:pPr>
        <w:ind w:firstLine="567"/>
        <w:contextualSpacing/>
        <w:jc w:val="both"/>
        <w:rPr>
          <w:sz w:val="24"/>
          <w:szCs w:val="24"/>
          <w:lang w:val="en-US"/>
        </w:rPr>
      </w:pPr>
      <w:r w:rsidRPr="00C33379">
        <w:rPr>
          <w:sz w:val="24"/>
          <w:szCs w:val="24"/>
          <w:lang w:val="en-US"/>
        </w:rPr>
        <w:t xml:space="preserve">The scientific paper </w:t>
      </w:r>
      <w:r>
        <w:rPr>
          <w:sz w:val="24"/>
          <w:szCs w:val="24"/>
          <w:lang w:val="en-US"/>
        </w:rPr>
        <w:t xml:space="preserve">deals with some issues of translating </w:t>
      </w:r>
      <w:bookmarkStart w:id="0" w:name="_Hlk157549042"/>
      <w:r>
        <w:rPr>
          <w:sz w:val="24"/>
          <w:szCs w:val="24"/>
          <w:lang w:val="en-US"/>
        </w:rPr>
        <w:t xml:space="preserve">anthropomorphic characters </w:t>
      </w:r>
      <w:bookmarkEnd w:id="0"/>
      <w:r>
        <w:rPr>
          <w:sz w:val="24"/>
          <w:szCs w:val="24"/>
          <w:lang w:val="en-US"/>
        </w:rPr>
        <w:t xml:space="preserve">from English into Russian. Various methods of interpretation are being studied and analyzed in the paper. Translators’ decisions and the </w:t>
      </w:r>
      <w:proofErr w:type="spellStart"/>
      <w:r>
        <w:rPr>
          <w:sz w:val="24"/>
          <w:szCs w:val="24"/>
          <w:lang w:val="en-US"/>
        </w:rPr>
        <w:t>realisation</w:t>
      </w:r>
      <w:proofErr w:type="spellEnd"/>
      <w:r>
        <w:rPr>
          <w:sz w:val="24"/>
          <w:szCs w:val="24"/>
          <w:lang w:val="en-US"/>
        </w:rPr>
        <w:t xml:space="preserve"> of author’s intention are commented on.</w:t>
      </w:r>
    </w:p>
    <w:p w14:paraId="47C24A51" w14:textId="77777777" w:rsidR="00F80C73" w:rsidRPr="00C33379" w:rsidRDefault="00F80C73" w:rsidP="00F80C73">
      <w:pPr>
        <w:ind w:firstLine="567"/>
        <w:contextualSpacing/>
        <w:jc w:val="both"/>
        <w:rPr>
          <w:sz w:val="24"/>
          <w:szCs w:val="24"/>
          <w:lang w:val="en-US"/>
        </w:rPr>
      </w:pPr>
    </w:p>
    <w:p w14:paraId="03A9E32A" w14:textId="77777777" w:rsidR="00F80C73" w:rsidRPr="009E540F" w:rsidRDefault="00F80C73" w:rsidP="00F80C73">
      <w:pPr>
        <w:ind w:firstLine="567"/>
        <w:contextualSpacing/>
        <w:jc w:val="both"/>
        <w:rPr>
          <w:sz w:val="24"/>
          <w:szCs w:val="24"/>
          <w:lang w:val="en-US"/>
        </w:rPr>
      </w:pPr>
      <w:r w:rsidRPr="00DF106A">
        <w:rPr>
          <w:b/>
          <w:bCs/>
          <w:i/>
          <w:iCs/>
          <w:sz w:val="24"/>
          <w:szCs w:val="24"/>
          <w:lang w:val="en-US"/>
        </w:rPr>
        <w:t>Keywords</w:t>
      </w:r>
      <w:r w:rsidRPr="004B3C16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author’s intention; anthropomorphic characters; translation methods; literary text.</w:t>
      </w:r>
    </w:p>
    <w:p w14:paraId="69B1A5A4" w14:textId="77777777" w:rsidR="00F80C73" w:rsidRPr="009E540F" w:rsidRDefault="00F80C73" w:rsidP="00F80C73">
      <w:pPr>
        <w:contextualSpacing/>
        <w:jc w:val="both"/>
        <w:rPr>
          <w:sz w:val="24"/>
          <w:szCs w:val="24"/>
          <w:lang w:val="en-US"/>
        </w:rPr>
      </w:pPr>
    </w:p>
    <w:p w14:paraId="0A498BAF" w14:textId="5313A255" w:rsidR="00F80C73" w:rsidRPr="00F80C73" w:rsidRDefault="00F80C73" w:rsidP="00F80C73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</w:t>
      </w:r>
      <w:proofErr w:type="spellEnd"/>
    </w:p>
    <w:p w14:paraId="4587F106" w14:textId="42807A70" w:rsidR="00F80C73" w:rsidRPr="00F80C73" w:rsidRDefault="00F80C73" w:rsidP="00F80C73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2B46DA" w14:textId="77777777" w:rsidR="00F80C73" w:rsidRDefault="00F80C73" w:rsidP="00F80C73">
      <w:pPr>
        <w:jc w:val="center"/>
        <w:rPr>
          <w:b/>
          <w:bCs/>
          <w:sz w:val="28"/>
          <w:szCs w:val="28"/>
        </w:rPr>
      </w:pPr>
      <w:r w:rsidRPr="00F36825">
        <w:rPr>
          <w:b/>
          <w:bCs/>
          <w:sz w:val="28"/>
          <w:szCs w:val="28"/>
        </w:rPr>
        <w:t>Библиографические ссылки</w:t>
      </w:r>
    </w:p>
    <w:p w14:paraId="0649E135" w14:textId="77777777" w:rsidR="00F80C73" w:rsidRPr="00F36825" w:rsidRDefault="00F80C73" w:rsidP="00F80C73">
      <w:pPr>
        <w:ind w:firstLine="567"/>
        <w:contextualSpacing/>
        <w:jc w:val="both"/>
        <w:rPr>
          <w:sz w:val="28"/>
          <w:szCs w:val="28"/>
          <w:highlight w:val="yellow"/>
          <w:bdr w:val="none" w:sz="0" w:space="0" w:color="auto" w:frame="1"/>
        </w:rPr>
      </w:pPr>
    </w:p>
    <w:p w14:paraId="5B5150B8" w14:textId="77777777" w:rsidR="00F80C73" w:rsidRPr="0095010E" w:rsidRDefault="00F80C73" w:rsidP="00F80C73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F36825">
        <w:rPr>
          <w:sz w:val="24"/>
          <w:szCs w:val="24"/>
        </w:rPr>
        <w:t>Кодекс Республики Беларусь об образовании [Электронный ресурс]. – Режим доступа</w:t>
      </w:r>
      <w:r w:rsidRPr="00890038">
        <w:rPr>
          <w:color w:val="000000" w:themeColor="text1"/>
          <w:sz w:val="24"/>
          <w:szCs w:val="24"/>
        </w:rPr>
        <w:t>: https://pravo.by/document/?guid=12551&amp;p0=H12200154&amp;p1=1.</w:t>
      </w:r>
      <w:r w:rsidRPr="00F36825">
        <w:rPr>
          <w:sz w:val="24"/>
          <w:szCs w:val="24"/>
        </w:rPr>
        <w:t xml:space="preserve"> – Дата доступа: </w:t>
      </w:r>
      <w:r>
        <w:rPr>
          <w:sz w:val="24"/>
          <w:szCs w:val="24"/>
        </w:rPr>
        <w:t>10</w:t>
      </w:r>
      <w:r w:rsidRPr="00F36825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F36825">
        <w:rPr>
          <w:sz w:val="24"/>
          <w:szCs w:val="24"/>
        </w:rPr>
        <w:t>.2024</w:t>
      </w:r>
    </w:p>
    <w:p w14:paraId="599291F6" w14:textId="77777777" w:rsidR="00F80C73" w:rsidRPr="007F33E9" w:rsidRDefault="00F80C73" w:rsidP="00F80C73">
      <w:pPr>
        <w:ind w:firstLine="567"/>
        <w:jc w:val="both"/>
        <w:rPr>
          <w:sz w:val="24"/>
          <w:szCs w:val="24"/>
        </w:rPr>
      </w:pPr>
      <w:r w:rsidRPr="00890038">
        <w:rPr>
          <w:i/>
          <w:iCs/>
          <w:sz w:val="24"/>
          <w:szCs w:val="24"/>
        </w:rPr>
        <w:t>2. </w:t>
      </w:r>
      <w:proofErr w:type="spellStart"/>
      <w:r w:rsidRPr="00890038">
        <w:rPr>
          <w:i/>
          <w:iCs/>
          <w:sz w:val="24"/>
          <w:szCs w:val="24"/>
        </w:rPr>
        <w:t>Набирухина</w:t>
      </w:r>
      <w:proofErr w:type="spellEnd"/>
      <w:r w:rsidRPr="00890038">
        <w:rPr>
          <w:i/>
          <w:iCs/>
          <w:sz w:val="24"/>
          <w:szCs w:val="24"/>
        </w:rPr>
        <w:t xml:space="preserve"> А. В.</w:t>
      </w:r>
      <w:r w:rsidRPr="007F33E9">
        <w:rPr>
          <w:sz w:val="24"/>
          <w:szCs w:val="24"/>
        </w:rPr>
        <w:t xml:space="preserve"> Психологические особенности обучения иностранному языку студентов экономических вузов / [Электронный ресурс] / А.</w:t>
      </w:r>
      <w:r>
        <w:rPr>
          <w:sz w:val="24"/>
          <w:szCs w:val="24"/>
        </w:rPr>
        <w:t> </w:t>
      </w:r>
      <w:r w:rsidRPr="007F33E9">
        <w:rPr>
          <w:sz w:val="24"/>
          <w:szCs w:val="24"/>
        </w:rPr>
        <w:t>В.</w:t>
      </w:r>
      <w:r>
        <w:rPr>
          <w:sz w:val="24"/>
          <w:szCs w:val="24"/>
        </w:rPr>
        <w:t> </w:t>
      </w:r>
      <w:proofErr w:type="spellStart"/>
      <w:r w:rsidRPr="007F33E9">
        <w:rPr>
          <w:sz w:val="24"/>
          <w:szCs w:val="24"/>
        </w:rPr>
        <w:t>Набирухина</w:t>
      </w:r>
      <w:proofErr w:type="spellEnd"/>
      <w:r w:rsidRPr="007F33E9">
        <w:rPr>
          <w:sz w:val="24"/>
          <w:szCs w:val="24"/>
        </w:rPr>
        <w:t>, К.</w:t>
      </w:r>
      <w:r>
        <w:rPr>
          <w:sz w:val="24"/>
          <w:szCs w:val="24"/>
        </w:rPr>
        <w:t> </w:t>
      </w:r>
      <w:r w:rsidRPr="007F33E9">
        <w:rPr>
          <w:sz w:val="24"/>
          <w:szCs w:val="24"/>
        </w:rPr>
        <w:t>И.</w:t>
      </w:r>
      <w:r>
        <w:rPr>
          <w:sz w:val="24"/>
          <w:szCs w:val="24"/>
        </w:rPr>
        <w:t> </w:t>
      </w:r>
      <w:proofErr w:type="spellStart"/>
      <w:r w:rsidRPr="007F33E9">
        <w:rPr>
          <w:sz w:val="24"/>
          <w:szCs w:val="24"/>
        </w:rPr>
        <w:t>Кубачева</w:t>
      </w:r>
      <w:proofErr w:type="spellEnd"/>
      <w:r w:rsidRPr="007F33E9">
        <w:rPr>
          <w:sz w:val="24"/>
          <w:szCs w:val="24"/>
        </w:rPr>
        <w:t>, Н.</w:t>
      </w:r>
      <w:r>
        <w:rPr>
          <w:sz w:val="24"/>
          <w:szCs w:val="24"/>
        </w:rPr>
        <w:t> </w:t>
      </w:r>
      <w:r w:rsidRPr="007F33E9">
        <w:rPr>
          <w:sz w:val="24"/>
          <w:szCs w:val="24"/>
        </w:rPr>
        <w:t>В.</w:t>
      </w:r>
      <w:r>
        <w:rPr>
          <w:sz w:val="24"/>
          <w:szCs w:val="24"/>
        </w:rPr>
        <w:t> </w:t>
      </w:r>
      <w:r w:rsidRPr="007F33E9">
        <w:rPr>
          <w:sz w:val="24"/>
          <w:szCs w:val="24"/>
        </w:rPr>
        <w:t>Гуль / Гуманитарные науки, 2021. №5-3 май. – С.</w:t>
      </w:r>
      <w:r>
        <w:rPr>
          <w:sz w:val="24"/>
          <w:szCs w:val="24"/>
        </w:rPr>
        <w:t> </w:t>
      </w:r>
      <w:r w:rsidRPr="007F33E9">
        <w:rPr>
          <w:sz w:val="24"/>
          <w:szCs w:val="24"/>
        </w:rPr>
        <w:t xml:space="preserve">30-31. </w:t>
      </w:r>
      <w:bookmarkStart w:id="1" w:name="_Hlk162535088"/>
      <w:r w:rsidRPr="007F33E9">
        <w:rPr>
          <w:sz w:val="24"/>
          <w:szCs w:val="24"/>
        </w:rPr>
        <w:t>–</w:t>
      </w:r>
      <w:bookmarkEnd w:id="1"/>
      <w:r w:rsidRPr="007F33E9">
        <w:rPr>
          <w:sz w:val="24"/>
          <w:szCs w:val="24"/>
        </w:rPr>
        <w:t xml:space="preserve"> Режим доступа: http://www.nauteh-journal.ru/files/6c35c197-8aeb-4dac-aa9e-bcb5c1fdf5b1. –</w:t>
      </w:r>
      <w:r>
        <w:rPr>
          <w:sz w:val="24"/>
          <w:szCs w:val="24"/>
        </w:rPr>
        <w:t xml:space="preserve"> </w:t>
      </w:r>
      <w:r w:rsidRPr="007F33E9">
        <w:rPr>
          <w:sz w:val="24"/>
          <w:szCs w:val="24"/>
        </w:rPr>
        <w:t xml:space="preserve">Дата доступа: </w:t>
      </w:r>
      <w:r>
        <w:rPr>
          <w:sz w:val="24"/>
          <w:szCs w:val="24"/>
        </w:rPr>
        <w:t>10</w:t>
      </w:r>
      <w:r w:rsidRPr="007F33E9">
        <w:rPr>
          <w:sz w:val="24"/>
          <w:szCs w:val="24"/>
        </w:rPr>
        <w:t>.03.2024.</w:t>
      </w:r>
    </w:p>
    <w:p w14:paraId="66F67284" w14:textId="77777777" w:rsidR="00F80C73" w:rsidRPr="00E778D9" w:rsidRDefault="00F80C73" w:rsidP="00F80C73">
      <w:pPr>
        <w:ind w:firstLine="567"/>
        <w:jc w:val="both"/>
        <w:rPr>
          <w:sz w:val="24"/>
          <w:szCs w:val="24"/>
        </w:rPr>
      </w:pPr>
      <w:r w:rsidRPr="00890038">
        <w:rPr>
          <w:i/>
          <w:iCs/>
          <w:sz w:val="24"/>
          <w:szCs w:val="24"/>
        </w:rPr>
        <w:t>3. Щерба Л. В.</w:t>
      </w:r>
      <w:r w:rsidRPr="00F35D12">
        <w:rPr>
          <w:sz w:val="24"/>
          <w:szCs w:val="24"/>
        </w:rPr>
        <w:t xml:space="preserve"> Преподавание иностранных языков в школе / Л.</w:t>
      </w:r>
      <w:r>
        <w:rPr>
          <w:sz w:val="24"/>
          <w:szCs w:val="24"/>
        </w:rPr>
        <w:t> </w:t>
      </w:r>
      <w:r w:rsidRPr="00F35D12">
        <w:rPr>
          <w:sz w:val="24"/>
          <w:szCs w:val="24"/>
        </w:rPr>
        <w:t>В.</w:t>
      </w:r>
      <w:r>
        <w:rPr>
          <w:sz w:val="24"/>
          <w:szCs w:val="24"/>
        </w:rPr>
        <w:t> </w:t>
      </w:r>
      <w:r w:rsidRPr="00F35D12">
        <w:rPr>
          <w:sz w:val="24"/>
          <w:szCs w:val="24"/>
        </w:rPr>
        <w:t xml:space="preserve">Щерба. </w:t>
      </w:r>
      <w:r w:rsidRPr="007F33E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F35D12">
        <w:rPr>
          <w:sz w:val="24"/>
          <w:szCs w:val="24"/>
        </w:rPr>
        <w:t xml:space="preserve">Москва : Издательство </w:t>
      </w:r>
      <w:proofErr w:type="spellStart"/>
      <w:r w:rsidRPr="00F35D12">
        <w:rPr>
          <w:sz w:val="24"/>
          <w:szCs w:val="24"/>
        </w:rPr>
        <w:t>Юрайт</w:t>
      </w:r>
      <w:proofErr w:type="spellEnd"/>
      <w:r w:rsidRPr="00F35D12">
        <w:rPr>
          <w:sz w:val="24"/>
          <w:szCs w:val="24"/>
        </w:rPr>
        <w:t>, 2024.</w:t>
      </w:r>
      <w:r>
        <w:rPr>
          <w:sz w:val="24"/>
          <w:szCs w:val="24"/>
        </w:rPr>
        <w:t xml:space="preserve"> </w:t>
      </w:r>
      <w:r w:rsidRPr="007F33E9">
        <w:rPr>
          <w:sz w:val="24"/>
          <w:szCs w:val="24"/>
        </w:rPr>
        <w:t>–</w:t>
      </w:r>
      <w:r>
        <w:rPr>
          <w:sz w:val="24"/>
          <w:szCs w:val="24"/>
        </w:rPr>
        <w:t xml:space="preserve"> 148 с. </w:t>
      </w:r>
      <w:r w:rsidRPr="007F33E9">
        <w:rPr>
          <w:sz w:val="24"/>
          <w:szCs w:val="24"/>
        </w:rPr>
        <w:t>–</w:t>
      </w:r>
      <w:r>
        <w:rPr>
          <w:sz w:val="24"/>
          <w:szCs w:val="24"/>
        </w:rPr>
        <w:t xml:space="preserve"> (Антология мысли). </w:t>
      </w:r>
      <w:r w:rsidRPr="00F35D12">
        <w:rPr>
          <w:sz w:val="24"/>
          <w:szCs w:val="24"/>
        </w:rPr>
        <w:t xml:space="preserve">// Образовательная платформа </w:t>
      </w:r>
      <w:proofErr w:type="spellStart"/>
      <w:r w:rsidRPr="00F35D12">
        <w:rPr>
          <w:sz w:val="24"/>
          <w:szCs w:val="24"/>
        </w:rPr>
        <w:t>Юрайт</w:t>
      </w:r>
      <w:proofErr w:type="spellEnd"/>
      <w:r w:rsidRPr="00F35D12">
        <w:rPr>
          <w:sz w:val="24"/>
          <w:szCs w:val="24"/>
        </w:rPr>
        <w:t xml:space="preserve"> [сайт]. </w:t>
      </w:r>
      <w:r w:rsidRPr="007F33E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7F33E9">
        <w:rPr>
          <w:sz w:val="24"/>
          <w:szCs w:val="24"/>
        </w:rPr>
        <w:t>Режим доступа</w:t>
      </w:r>
      <w:r>
        <w:rPr>
          <w:sz w:val="24"/>
          <w:szCs w:val="24"/>
        </w:rPr>
        <w:t xml:space="preserve"> </w:t>
      </w:r>
      <w:r w:rsidRPr="00F35D12">
        <w:rPr>
          <w:sz w:val="24"/>
          <w:szCs w:val="24"/>
        </w:rPr>
        <w:t>:</w:t>
      </w:r>
      <w:r>
        <w:rPr>
          <w:sz w:val="24"/>
          <w:szCs w:val="24"/>
        </w:rPr>
        <w:t xml:space="preserve"> https://urait.ru/bcode/543290. </w:t>
      </w:r>
      <w:r w:rsidRPr="007F33E9">
        <w:rPr>
          <w:sz w:val="24"/>
          <w:szCs w:val="24"/>
        </w:rPr>
        <w:t>– Дата доступа:</w:t>
      </w:r>
      <w:r w:rsidRPr="00E008D4">
        <w:t xml:space="preserve"> </w:t>
      </w:r>
      <w:r w:rsidRPr="007F33E9">
        <w:rPr>
          <w:sz w:val="24"/>
          <w:szCs w:val="24"/>
        </w:rPr>
        <w:t>10.03.2024</w:t>
      </w:r>
      <w:r>
        <w:rPr>
          <w:sz w:val="24"/>
          <w:szCs w:val="24"/>
        </w:rPr>
        <w:t>.</w:t>
      </w:r>
    </w:p>
    <w:p w14:paraId="705AE2D8" w14:textId="77777777" w:rsidR="00F80C73" w:rsidRPr="00F80C73" w:rsidRDefault="00F80C73" w:rsidP="00312E15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2E05D6BC" w14:textId="333494F7" w:rsidR="00F80C73" w:rsidRDefault="00F80C73" w:rsidP="00F80C73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 оформления материалов с двумя авторами</w:t>
      </w:r>
    </w:p>
    <w:p w14:paraId="6E210A96" w14:textId="77777777" w:rsidR="00F80C73" w:rsidRDefault="00F80C73" w:rsidP="00F80C73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47F5CD9A" w14:textId="77777777" w:rsidR="00F80C73" w:rsidRPr="00890038" w:rsidRDefault="00F80C73" w:rsidP="00F80C73">
      <w:pPr>
        <w:pStyle w:val="a3"/>
        <w:spacing w:after="0" w:line="240" w:lineRule="auto"/>
        <w:ind w:left="0" w:firstLine="680"/>
        <w:jc w:val="center"/>
        <w:rPr>
          <w:rFonts w:ascii="Times New Roman" w:hAnsi="Times New Roman"/>
          <w:b/>
          <w:sz w:val="28"/>
          <w:szCs w:val="28"/>
        </w:rPr>
      </w:pPr>
      <w:r w:rsidRPr="00890038">
        <w:rPr>
          <w:rFonts w:ascii="Times New Roman" w:hAnsi="Times New Roman"/>
          <w:b/>
          <w:sz w:val="28"/>
          <w:szCs w:val="28"/>
        </w:rPr>
        <w:t>ОСОБЕННОСТИ АНАЛИЗА ГРАММАТИЧЕСКИХ ЯВЛЕНИЙ ДЛЯ ПОНИМАНИЯ ТЕКСТА НА НЕМЕЦКОМ ЯЗЫКЕ</w:t>
      </w:r>
    </w:p>
    <w:p w14:paraId="3BDD649D" w14:textId="77777777" w:rsidR="00F80C73" w:rsidRPr="00890038" w:rsidRDefault="00F80C73" w:rsidP="00F80C73">
      <w:pPr>
        <w:pStyle w:val="a3"/>
        <w:spacing w:after="0" w:line="240" w:lineRule="auto"/>
        <w:ind w:left="0" w:firstLine="680"/>
        <w:jc w:val="center"/>
        <w:rPr>
          <w:rFonts w:ascii="Times New Roman" w:hAnsi="Times New Roman"/>
          <w:b/>
          <w:sz w:val="28"/>
          <w:szCs w:val="28"/>
        </w:rPr>
      </w:pPr>
    </w:p>
    <w:p w14:paraId="3769A271" w14:textId="77777777" w:rsidR="00F80C73" w:rsidRPr="00E778D9" w:rsidRDefault="00F80C73" w:rsidP="00F80C73">
      <w:pPr>
        <w:pStyle w:val="a3"/>
        <w:spacing w:after="0" w:line="240" w:lineRule="auto"/>
        <w:ind w:left="0" w:firstLine="680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890038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b/>
          <w:sz w:val="28"/>
          <w:szCs w:val="28"/>
        </w:rPr>
        <w:t> </w:t>
      </w:r>
      <w:r w:rsidRPr="00890038">
        <w:rPr>
          <w:rFonts w:ascii="Times New Roman" w:hAnsi="Times New Roman"/>
          <w:b/>
          <w:sz w:val="28"/>
          <w:szCs w:val="28"/>
        </w:rPr>
        <w:t>Ю. Рабцевич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890038">
        <w:rPr>
          <w:rFonts w:ascii="Times New Roman" w:hAnsi="Times New Roman"/>
          <w:b/>
          <w:sz w:val="28"/>
          <w:szCs w:val="28"/>
          <w:vertAlign w:val="superscript"/>
        </w:rPr>
        <w:t>)</w:t>
      </w:r>
      <w:r w:rsidRPr="00890038">
        <w:rPr>
          <w:rFonts w:ascii="Times New Roman" w:hAnsi="Times New Roman"/>
          <w:b/>
          <w:sz w:val="28"/>
          <w:szCs w:val="28"/>
        </w:rPr>
        <w:t>, С.</w:t>
      </w:r>
      <w:r>
        <w:rPr>
          <w:rFonts w:ascii="Times New Roman" w:hAnsi="Times New Roman"/>
          <w:b/>
          <w:sz w:val="28"/>
          <w:szCs w:val="28"/>
        </w:rPr>
        <w:t> </w:t>
      </w:r>
      <w:r w:rsidRPr="00890038">
        <w:rPr>
          <w:rFonts w:ascii="Times New Roman" w:hAnsi="Times New Roman"/>
          <w:b/>
          <w:sz w:val="28"/>
          <w:szCs w:val="28"/>
        </w:rPr>
        <w:t>А. Трофименко</w:t>
      </w:r>
      <w:r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890038">
        <w:rPr>
          <w:rFonts w:ascii="Times New Roman" w:hAnsi="Times New Roman"/>
          <w:b/>
          <w:sz w:val="28"/>
          <w:szCs w:val="28"/>
          <w:vertAlign w:val="superscript"/>
        </w:rPr>
        <w:t>)</w:t>
      </w:r>
      <w:r w:rsidRPr="00890038">
        <w:rPr>
          <w:rFonts w:ascii="Times New Roman" w:hAnsi="Times New Roman"/>
          <w:b/>
          <w:sz w:val="28"/>
          <w:szCs w:val="28"/>
        </w:rPr>
        <w:t xml:space="preserve"> </w:t>
      </w:r>
    </w:p>
    <w:p w14:paraId="6A89A6DC" w14:textId="77777777" w:rsidR="00F80C73" w:rsidRPr="00890038" w:rsidRDefault="00F80C73" w:rsidP="00F80C73">
      <w:pPr>
        <w:pStyle w:val="a3"/>
        <w:spacing w:after="0" w:line="240" w:lineRule="auto"/>
        <w:ind w:left="0" w:firstLine="680"/>
        <w:jc w:val="center"/>
        <w:rPr>
          <w:rFonts w:ascii="Times New Roman" w:hAnsi="Times New Roman"/>
          <w:bCs/>
          <w:sz w:val="24"/>
          <w:szCs w:val="24"/>
        </w:rPr>
      </w:pPr>
    </w:p>
    <w:p w14:paraId="3DD32FA5" w14:textId="77777777" w:rsidR="00F80C73" w:rsidRPr="000F783C" w:rsidRDefault="00F80C73" w:rsidP="00F80C73">
      <w:pPr>
        <w:pStyle w:val="a3"/>
        <w:spacing w:after="0" w:line="240" w:lineRule="auto"/>
        <w:ind w:left="0" w:firstLine="68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0F783C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1), 2)</w:t>
      </w:r>
      <w:r w:rsidRPr="000F783C">
        <w:rPr>
          <w:rFonts w:ascii="Times New Roman" w:hAnsi="Times New Roman"/>
          <w:bCs/>
          <w:i/>
          <w:iCs/>
          <w:sz w:val="24"/>
          <w:szCs w:val="24"/>
        </w:rPr>
        <w:t xml:space="preserve"> Белорусский государственный университет, пр. Независимости, 4, </w:t>
      </w:r>
    </w:p>
    <w:p w14:paraId="69D7B218" w14:textId="77777777" w:rsidR="00F80C73" w:rsidRPr="000F783C" w:rsidRDefault="00F80C73" w:rsidP="00F80C73">
      <w:pPr>
        <w:pStyle w:val="a3"/>
        <w:spacing w:after="0" w:line="240" w:lineRule="auto"/>
        <w:ind w:left="0" w:firstLine="68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0F783C">
        <w:rPr>
          <w:rFonts w:ascii="Times New Roman" w:hAnsi="Times New Roman"/>
          <w:bCs/>
          <w:i/>
          <w:iCs/>
          <w:sz w:val="24"/>
          <w:szCs w:val="24"/>
        </w:rPr>
        <w:t xml:space="preserve">220030, г. Минск, Беларусь, trofimenko2005@yandex.ru </w:t>
      </w:r>
      <w:proofErr w:type="spellStart"/>
      <w:r w:rsidRPr="000F783C">
        <w:rPr>
          <w:rFonts w:ascii="Times New Roman" w:hAnsi="Times New Roman"/>
          <w:bCs/>
          <w:i/>
          <w:iCs/>
          <w:sz w:val="24"/>
          <w:szCs w:val="24"/>
          <w:lang w:val="en-US"/>
        </w:rPr>
        <w:t>rabcevi</w:t>
      </w:r>
      <w:proofErr w:type="spellEnd"/>
      <w:r w:rsidRPr="000F783C">
        <w:rPr>
          <w:rFonts w:ascii="Times New Roman" w:hAnsi="Times New Roman"/>
          <w:bCs/>
          <w:i/>
          <w:iCs/>
          <w:sz w:val="24"/>
          <w:szCs w:val="24"/>
        </w:rPr>
        <w:t>@</w:t>
      </w:r>
      <w:proofErr w:type="spellStart"/>
      <w:r w:rsidRPr="000F783C">
        <w:rPr>
          <w:rFonts w:ascii="Times New Roman" w:hAnsi="Times New Roman"/>
          <w:bCs/>
          <w:i/>
          <w:iCs/>
          <w:sz w:val="24"/>
          <w:szCs w:val="24"/>
          <w:lang w:val="en-US"/>
        </w:rPr>
        <w:t>bsu</w:t>
      </w:r>
      <w:proofErr w:type="spellEnd"/>
      <w:r w:rsidRPr="000F783C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0F783C">
        <w:rPr>
          <w:rFonts w:ascii="Times New Roman" w:hAnsi="Times New Roman"/>
          <w:bCs/>
          <w:i/>
          <w:iCs/>
          <w:sz w:val="24"/>
          <w:szCs w:val="24"/>
          <w:lang w:val="en-US"/>
        </w:rPr>
        <w:t>by</w:t>
      </w:r>
    </w:p>
    <w:p w14:paraId="12D824CE" w14:textId="77777777" w:rsidR="00F80C73" w:rsidRPr="006F0D90" w:rsidRDefault="00F80C73" w:rsidP="00F80C73">
      <w:pPr>
        <w:pStyle w:val="a3"/>
        <w:spacing w:after="0" w:line="240" w:lineRule="auto"/>
        <w:ind w:firstLine="680"/>
        <w:jc w:val="center"/>
        <w:rPr>
          <w:rFonts w:ascii="Times New Roman" w:hAnsi="Times New Roman"/>
          <w:bCs/>
          <w:sz w:val="24"/>
          <w:szCs w:val="24"/>
        </w:rPr>
      </w:pPr>
    </w:p>
    <w:p w14:paraId="09089D66" w14:textId="77777777" w:rsidR="00F80C73" w:rsidRDefault="00F80C73" w:rsidP="00F80C7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78D0">
        <w:rPr>
          <w:rFonts w:ascii="Times New Roman" w:hAnsi="Times New Roman"/>
          <w:sz w:val="24"/>
          <w:szCs w:val="24"/>
        </w:rPr>
        <w:t xml:space="preserve">Данная статья посвящена особенностям обучения иностранному языку студентов неязыковых вузов. </w:t>
      </w:r>
      <w:r>
        <w:rPr>
          <w:rFonts w:ascii="Times New Roman" w:hAnsi="Times New Roman"/>
          <w:sz w:val="24"/>
          <w:szCs w:val="24"/>
        </w:rPr>
        <w:t xml:space="preserve">В своей статье авторы описывают особенности анализа грамматических явлений, важных для понимания текста на немецком языке. </w:t>
      </w:r>
      <w:r w:rsidRPr="00CF78D0">
        <w:rPr>
          <w:rFonts w:ascii="Times New Roman" w:hAnsi="Times New Roman"/>
          <w:sz w:val="24"/>
          <w:szCs w:val="24"/>
        </w:rPr>
        <w:t>Учет знаний этих особенностей дает возможность преподавателю эффективно использовать их в процессе преподавания.</w:t>
      </w:r>
    </w:p>
    <w:p w14:paraId="2A8B0C20" w14:textId="77777777" w:rsidR="00F80C73" w:rsidRDefault="00F80C73" w:rsidP="00F80C7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35CF8B3" w14:textId="77777777" w:rsidR="00F80C73" w:rsidRDefault="00F80C73" w:rsidP="00F80C7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7A38">
        <w:rPr>
          <w:rFonts w:ascii="Times New Roman" w:hAnsi="Times New Roman"/>
          <w:b/>
          <w:bCs/>
          <w:i/>
          <w:iCs/>
          <w:sz w:val="24"/>
          <w:szCs w:val="24"/>
        </w:rPr>
        <w:t>Ключевые слова: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 грамматических явлений;</w:t>
      </w:r>
      <w:r w:rsidRPr="00595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подлежащее; сказуемое; изменяемая часть сказуемого; и</w:t>
      </w:r>
      <w:r w:rsidRPr="00595DC0">
        <w:rPr>
          <w:rFonts w:ascii="Times New Roman" w:hAnsi="Times New Roman"/>
          <w:sz w:val="24"/>
          <w:szCs w:val="24"/>
        </w:rPr>
        <w:t>нфинитивный</w:t>
      </w:r>
      <w:r w:rsidRPr="00595DC0">
        <w:t xml:space="preserve"> </w:t>
      </w:r>
      <w:r w:rsidRPr="00595DC0">
        <w:rPr>
          <w:rFonts w:ascii="Times New Roman" w:hAnsi="Times New Roman"/>
          <w:sz w:val="24"/>
          <w:szCs w:val="24"/>
        </w:rPr>
        <w:t>оборот</w:t>
      </w:r>
      <w:r>
        <w:rPr>
          <w:rFonts w:ascii="Times New Roman" w:hAnsi="Times New Roman"/>
          <w:sz w:val="24"/>
          <w:szCs w:val="24"/>
        </w:rPr>
        <w:t>;</w:t>
      </w:r>
      <w:r w:rsidRPr="00595DC0">
        <w:rPr>
          <w:rFonts w:ascii="Times New Roman" w:hAnsi="Times New Roman"/>
          <w:sz w:val="24"/>
          <w:szCs w:val="24"/>
        </w:rPr>
        <w:t xml:space="preserve"> причастный оборот</w:t>
      </w:r>
      <w:r>
        <w:rPr>
          <w:rFonts w:ascii="Times New Roman" w:hAnsi="Times New Roman"/>
          <w:sz w:val="24"/>
          <w:szCs w:val="24"/>
        </w:rPr>
        <w:t>.</w:t>
      </w:r>
    </w:p>
    <w:p w14:paraId="10BDB309" w14:textId="77777777" w:rsidR="00F80C73" w:rsidRDefault="00F80C73" w:rsidP="00F80C7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88A2919" w14:textId="77777777" w:rsidR="00F80C73" w:rsidRPr="007A4FA4" w:rsidRDefault="00F80C73" w:rsidP="00F80C73">
      <w:pPr>
        <w:ind w:firstLine="567"/>
        <w:jc w:val="center"/>
        <w:rPr>
          <w:b/>
          <w:bCs/>
          <w:sz w:val="28"/>
          <w:szCs w:val="28"/>
          <w:lang w:val="en-US"/>
        </w:rPr>
      </w:pPr>
      <w:r w:rsidRPr="000F783C">
        <w:rPr>
          <w:b/>
          <w:bCs/>
          <w:sz w:val="28"/>
          <w:szCs w:val="28"/>
          <w:lang w:val="en-US"/>
        </w:rPr>
        <w:t>PECULIARITIES OF ANALYSING GRAMMATICAL PHENOMENA FOR UNDERSTANDING A GERMAN TEXT</w:t>
      </w:r>
    </w:p>
    <w:p w14:paraId="47579333" w14:textId="77777777" w:rsidR="00F80C73" w:rsidRPr="007A4FA4" w:rsidRDefault="00F80C73" w:rsidP="00F80C73">
      <w:pPr>
        <w:ind w:firstLine="567"/>
        <w:jc w:val="center"/>
        <w:rPr>
          <w:b/>
          <w:bCs/>
          <w:sz w:val="28"/>
          <w:szCs w:val="28"/>
          <w:lang w:val="en-US"/>
        </w:rPr>
      </w:pPr>
    </w:p>
    <w:p w14:paraId="05B6F3AE" w14:textId="77777777" w:rsidR="00F80C73" w:rsidRPr="00E778D9" w:rsidRDefault="00F80C73" w:rsidP="00F80C73">
      <w:pPr>
        <w:pStyle w:val="a3"/>
        <w:spacing w:after="0" w:line="240" w:lineRule="auto"/>
        <w:ind w:left="0" w:firstLine="680"/>
        <w:jc w:val="center"/>
        <w:rPr>
          <w:rFonts w:ascii="Times New Roman" w:hAnsi="Times New Roman"/>
          <w:b/>
          <w:sz w:val="28"/>
          <w:szCs w:val="28"/>
          <w:vertAlign w:val="superscript"/>
          <w:lang w:val="de-DE"/>
        </w:rPr>
      </w:pPr>
      <w:r w:rsidRPr="00A67384">
        <w:rPr>
          <w:rFonts w:ascii="Times New Roman" w:hAnsi="Times New Roman"/>
          <w:b/>
          <w:sz w:val="28"/>
          <w:szCs w:val="28"/>
          <w:lang w:val="de-DE"/>
        </w:rPr>
        <w:t>V.</w:t>
      </w:r>
      <w:r>
        <w:rPr>
          <w:rFonts w:ascii="Times New Roman" w:hAnsi="Times New Roman"/>
          <w:b/>
          <w:sz w:val="28"/>
          <w:szCs w:val="28"/>
          <w:lang w:val="de-DE"/>
        </w:rPr>
        <w:t> </w:t>
      </w:r>
      <w:proofErr w:type="spellStart"/>
      <w:r w:rsidRPr="00A67384">
        <w:rPr>
          <w:rFonts w:ascii="Times New Roman" w:hAnsi="Times New Roman"/>
          <w:b/>
          <w:sz w:val="28"/>
          <w:szCs w:val="28"/>
          <w:lang w:val="de-DE"/>
        </w:rPr>
        <w:t>Yu</w:t>
      </w:r>
      <w:proofErr w:type="spellEnd"/>
      <w:r w:rsidRPr="00A67384">
        <w:rPr>
          <w:rFonts w:ascii="Times New Roman" w:hAnsi="Times New Roman"/>
          <w:b/>
          <w:sz w:val="28"/>
          <w:szCs w:val="28"/>
          <w:lang w:val="de-DE"/>
        </w:rPr>
        <w:t>. </w:t>
      </w:r>
      <w:r w:rsidRPr="00E778D9">
        <w:rPr>
          <w:rFonts w:ascii="Times New Roman" w:hAnsi="Times New Roman"/>
          <w:b/>
          <w:sz w:val="28"/>
          <w:szCs w:val="28"/>
          <w:lang w:val="de-DE"/>
        </w:rPr>
        <w:t>Rabzevich</w:t>
      </w:r>
      <w:r w:rsidRPr="00F80C73">
        <w:rPr>
          <w:rFonts w:ascii="Times New Roman" w:hAnsi="Times New Roman"/>
          <w:b/>
          <w:sz w:val="28"/>
          <w:szCs w:val="28"/>
          <w:vertAlign w:val="superscript"/>
          <w:lang w:val="de-DE"/>
        </w:rPr>
        <w:t>1</w:t>
      </w:r>
      <w:r w:rsidRPr="00E778D9">
        <w:rPr>
          <w:rFonts w:ascii="Times New Roman" w:hAnsi="Times New Roman"/>
          <w:b/>
          <w:sz w:val="28"/>
          <w:szCs w:val="28"/>
          <w:vertAlign w:val="superscript"/>
          <w:lang w:val="de-DE"/>
        </w:rPr>
        <w:t>)</w:t>
      </w:r>
      <w:r w:rsidRPr="00A67384">
        <w:rPr>
          <w:rFonts w:ascii="Times New Roman" w:hAnsi="Times New Roman"/>
          <w:b/>
          <w:sz w:val="28"/>
          <w:szCs w:val="28"/>
          <w:lang w:val="de-DE"/>
        </w:rPr>
        <w:t>,</w:t>
      </w:r>
      <w:r w:rsidRPr="00F80C73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A67384">
        <w:rPr>
          <w:rFonts w:ascii="Times New Roman" w:hAnsi="Times New Roman"/>
          <w:b/>
          <w:sz w:val="28"/>
          <w:szCs w:val="28"/>
          <w:lang w:val="de-DE"/>
        </w:rPr>
        <w:t>S.</w:t>
      </w:r>
      <w:r>
        <w:rPr>
          <w:rFonts w:ascii="Times New Roman" w:hAnsi="Times New Roman"/>
          <w:b/>
          <w:sz w:val="28"/>
          <w:szCs w:val="28"/>
          <w:lang w:val="de-DE"/>
        </w:rPr>
        <w:t> </w:t>
      </w:r>
      <w:r w:rsidRPr="00C57A38">
        <w:rPr>
          <w:rFonts w:ascii="Times New Roman" w:hAnsi="Times New Roman"/>
          <w:b/>
          <w:sz w:val="28"/>
          <w:szCs w:val="28"/>
        </w:rPr>
        <w:t>А</w:t>
      </w:r>
      <w:r w:rsidRPr="00A67384">
        <w:rPr>
          <w:rFonts w:ascii="Times New Roman" w:hAnsi="Times New Roman"/>
          <w:b/>
          <w:sz w:val="28"/>
          <w:szCs w:val="28"/>
          <w:lang w:val="de-DE"/>
        </w:rPr>
        <w:t>. Trofimenko</w:t>
      </w:r>
      <w:r w:rsidRPr="00F80C73">
        <w:rPr>
          <w:rFonts w:ascii="Times New Roman" w:hAnsi="Times New Roman"/>
          <w:b/>
          <w:sz w:val="28"/>
          <w:szCs w:val="28"/>
          <w:vertAlign w:val="superscript"/>
          <w:lang w:val="de-DE"/>
        </w:rPr>
        <w:t>2</w:t>
      </w:r>
      <w:r w:rsidRPr="00A67384">
        <w:rPr>
          <w:rFonts w:ascii="Times New Roman" w:hAnsi="Times New Roman"/>
          <w:b/>
          <w:sz w:val="28"/>
          <w:szCs w:val="28"/>
          <w:vertAlign w:val="superscript"/>
          <w:lang w:val="de-DE"/>
        </w:rPr>
        <w:t>)</w:t>
      </w:r>
      <w:r w:rsidRPr="00A67384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</w:p>
    <w:p w14:paraId="56AF201E" w14:textId="77777777" w:rsidR="00F80C73" w:rsidRPr="00E778D9" w:rsidRDefault="00F80C73" w:rsidP="00F80C73">
      <w:pPr>
        <w:pStyle w:val="a3"/>
        <w:spacing w:after="0" w:line="240" w:lineRule="auto"/>
        <w:ind w:left="0" w:firstLine="68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14:paraId="17700ACC" w14:textId="77777777" w:rsidR="00F80C73" w:rsidRPr="000F783C" w:rsidRDefault="00F80C73" w:rsidP="00F80C73">
      <w:pPr>
        <w:jc w:val="center"/>
        <w:rPr>
          <w:bCs/>
          <w:i/>
          <w:iCs/>
          <w:sz w:val="24"/>
          <w:szCs w:val="24"/>
          <w:lang w:val="en-US"/>
        </w:rPr>
      </w:pPr>
      <w:r w:rsidRPr="000F783C">
        <w:rPr>
          <w:bCs/>
          <w:i/>
          <w:iCs/>
          <w:sz w:val="24"/>
          <w:szCs w:val="24"/>
          <w:vertAlign w:val="superscript"/>
          <w:lang w:val="en-US"/>
        </w:rPr>
        <w:t xml:space="preserve">1), 2) </w:t>
      </w:r>
      <w:r w:rsidRPr="000F783C">
        <w:rPr>
          <w:bCs/>
          <w:i/>
          <w:iCs/>
          <w:sz w:val="24"/>
          <w:szCs w:val="24"/>
          <w:lang w:val="en-US"/>
        </w:rPr>
        <w:t xml:space="preserve">Belarusian State University, 4 </w:t>
      </w:r>
      <w:proofErr w:type="spellStart"/>
      <w:r w:rsidRPr="000F783C">
        <w:rPr>
          <w:bCs/>
          <w:i/>
          <w:iCs/>
          <w:sz w:val="24"/>
          <w:szCs w:val="24"/>
          <w:lang w:val="en-US"/>
        </w:rPr>
        <w:t>Nezavisimosti</w:t>
      </w:r>
      <w:proofErr w:type="spellEnd"/>
      <w:r w:rsidRPr="000F783C">
        <w:rPr>
          <w:bCs/>
          <w:i/>
          <w:iCs/>
          <w:sz w:val="24"/>
          <w:szCs w:val="24"/>
          <w:lang w:val="en-US"/>
        </w:rPr>
        <w:t xml:space="preserve"> Avenue,</w:t>
      </w:r>
    </w:p>
    <w:p w14:paraId="405AFD2A" w14:textId="77777777" w:rsidR="00F80C73" w:rsidRPr="00F80C73" w:rsidRDefault="00F80C73" w:rsidP="00F80C73">
      <w:pPr>
        <w:jc w:val="center"/>
        <w:rPr>
          <w:bCs/>
          <w:i/>
          <w:iCs/>
          <w:sz w:val="24"/>
          <w:szCs w:val="24"/>
          <w:lang w:val="de-DE"/>
        </w:rPr>
      </w:pPr>
      <w:r w:rsidRPr="00F80C73">
        <w:rPr>
          <w:bCs/>
          <w:i/>
          <w:iCs/>
          <w:sz w:val="24"/>
          <w:szCs w:val="24"/>
          <w:lang w:val="de-DE"/>
        </w:rPr>
        <w:lastRenderedPageBreak/>
        <w:t>220030, Minsk, Belarus, trofimesa@bsu.by</w:t>
      </w:r>
      <w:r w:rsidRPr="00F80C73">
        <w:rPr>
          <w:bCs/>
          <w:i/>
          <w:iCs/>
          <w:sz w:val="24"/>
          <w:szCs w:val="24"/>
          <w:vertAlign w:val="superscript"/>
          <w:lang w:val="de-DE"/>
        </w:rPr>
        <w:t xml:space="preserve">, </w:t>
      </w:r>
      <w:r w:rsidRPr="00F80C73">
        <w:rPr>
          <w:bCs/>
          <w:i/>
          <w:iCs/>
          <w:sz w:val="24"/>
          <w:szCs w:val="24"/>
          <w:lang w:val="de-DE"/>
        </w:rPr>
        <w:t>rabcevi@bsu.by</w:t>
      </w:r>
    </w:p>
    <w:p w14:paraId="7DAF11EA" w14:textId="77777777" w:rsidR="00F80C73" w:rsidRPr="00F80C73" w:rsidRDefault="00F80C73" w:rsidP="00F80C73">
      <w:pPr>
        <w:ind w:firstLine="567"/>
        <w:jc w:val="center"/>
        <w:rPr>
          <w:i/>
          <w:iCs/>
          <w:sz w:val="24"/>
          <w:szCs w:val="24"/>
          <w:lang w:val="de-DE"/>
        </w:rPr>
      </w:pPr>
    </w:p>
    <w:p w14:paraId="404F4029" w14:textId="77777777" w:rsidR="00F80C73" w:rsidRPr="002E1975" w:rsidRDefault="00F80C73" w:rsidP="00F80C73">
      <w:pPr>
        <w:ind w:firstLine="567"/>
        <w:jc w:val="both"/>
        <w:rPr>
          <w:sz w:val="24"/>
          <w:szCs w:val="24"/>
          <w:lang w:val="en-US"/>
        </w:rPr>
      </w:pPr>
      <w:r w:rsidRPr="002E1975">
        <w:rPr>
          <w:sz w:val="24"/>
          <w:szCs w:val="24"/>
          <w:lang w:val="en-US"/>
        </w:rPr>
        <w:t xml:space="preserve">This article is devoted to the peculiarities of teaching a foreign language to students of non-linguistic universities. In their article the authors describe the peculiarities of </w:t>
      </w:r>
      <w:proofErr w:type="spellStart"/>
      <w:r w:rsidRPr="002E1975">
        <w:rPr>
          <w:sz w:val="24"/>
          <w:szCs w:val="24"/>
          <w:lang w:val="en-US"/>
        </w:rPr>
        <w:t>analysing</w:t>
      </w:r>
      <w:proofErr w:type="spellEnd"/>
      <w:r w:rsidRPr="002E1975">
        <w:rPr>
          <w:sz w:val="24"/>
          <w:szCs w:val="24"/>
          <w:lang w:val="en-US"/>
        </w:rPr>
        <w:t xml:space="preserve"> grammatical phenomena important for understanding a text in German. Taking into account the knowledge of these peculiarities enables the teacher to use them effectively in the teaching process.</w:t>
      </w:r>
    </w:p>
    <w:p w14:paraId="3B5D2C01" w14:textId="77777777" w:rsidR="00F80C73" w:rsidRPr="002E1975" w:rsidRDefault="00F80C73" w:rsidP="00F80C73">
      <w:pPr>
        <w:ind w:firstLine="567"/>
        <w:jc w:val="both"/>
        <w:rPr>
          <w:sz w:val="24"/>
          <w:szCs w:val="24"/>
          <w:lang w:val="en-US"/>
        </w:rPr>
      </w:pPr>
    </w:p>
    <w:p w14:paraId="006DE44E" w14:textId="77777777" w:rsidR="00F80C73" w:rsidRPr="002E1975" w:rsidRDefault="00F80C73" w:rsidP="00F80C73">
      <w:pPr>
        <w:ind w:firstLine="567"/>
        <w:jc w:val="both"/>
        <w:rPr>
          <w:sz w:val="24"/>
          <w:szCs w:val="24"/>
          <w:lang w:val="en-US"/>
        </w:rPr>
      </w:pPr>
      <w:r w:rsidRPr="002E1975">
        <w:rPr>
          <w:b/>
          <w:bCs/>
          <w:i/>
          <w:iCs/>
          <w:sz w:val="24"/>
          <w:szCs w:val="24"/>
          <w:lang w:val="en-US"/>
        </w:rPr>
        <w:t>Keywords:</w:t>
      </w:r>
      <w:r w:rsidRPr="002E1975">
        <w:rPr>
          <w:sz w:val="24"/>
          <w:szCs w:val="24"/>
          <w:lang w:val="en-US"/>
        </w:rPr>
        <w:t xml:space="preserve"> analysis of grammatical phenomena; subject; predicate; variable part of predicate; infinitive turn; participle turn.</w:t>
      </w:r>
    </w:p>
    <w:p w14:paraId="5310616D" w14:textId="77777777" w:rsidR="00F80C73" w:rsidRPr="00F80C73" w:rsidRDefault="00F80C73" w:rsidP="00F80C73">
      <w:pPr>
        <w:shd w:val="clear" w:color="auto" w:fill="FFFFFF"/>
        <w:jc w:val="center"/>
        <w:rPr>
          <w:b/>
          <w:bCs/>
          <w:sz w:val="24"/>
          <w:szCs w:val="24"/>
          <w:lang w:val="en-US"/>
        </w:rPr>
      </w:pPr>
    </w:p>
    <w:p w14:paraId="5E9C4B6E" w14:textId="77777777" w:rsidR="00312E15" w:rsidRPr="00F80C73" w:rsidRDefault="00312E15" w:rsidP="00312E15">
      <w:pPr>
        <w:shd w:val="clear" w:color="auto" w:fill="FFFFFF"/>
        <w:jc w:val="center"/>
        <w:rPr>
          <w:b/>
          <w:bCs/>
          <w:sz w:val="24"/>
          <w:szCs w:val="24"/>
          <w:lang w:val="en-US"/>
        </w:rPr>
      </w:pPr>
    </w:p>
    <w:p w14:paraId="0CA4F3FC" w14:textId="085DA66A" w:rsidR="00F80C73" w:rsidRDefault="00F80C73" w:rsidP="00F80C73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 оформления материалов с двумя авторами из разных вузов</w:t>
      </w:r>
    </w:p>
    <w:p w14:paraId="41802F74" w14:textId="77777777" w:rsidR="00F80C73" w:rsidRDefault="00F80C73" w:rsidP="00F80C73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3C250ACD" w14:textId="77777777" w:rsidR="00F80C73" w:rsidRDefault="00F80C73" w:rsidP="00F80C73">
      <w:pPr>
        <w:jc w:val="center"/>
        <w:rPr>
          <w:b/>
          <w:sz w:val="28"/>
          <w:szCs w:val="28"/>
        </w:rPr>
      </w:pPr>
      <w:r w:rsidRPr="00311DE8">
        <w:rPr>
          <w:b/>
          <w:sz w:val="28"/>
          <w:szCs w:val="28"/>
        </w:rPr>
        <w:t xml:space="preserve">ОПЫТ РАЗРАБОТКИ МОДУЛЯ «ВЫСШЕЕ ОБРАЗОВАНИЕ» НА ПЛАТФОРМЕ «АНГЛИЙСКИЙ ПАЦИЕНТ» </w:t>
      </w:r>
    </w:p>
    <w:p w14:paraId="741C2BD8" w14:textId="77777777" w:rsidR="00F80C73" w:rsidRPr="008C6DDF" w:rsidRDefault="00F80C73" w:rsidP="00F80C73">
      <w:pPr>
        <w:jc w:val="center"/>
        <w:rPr>
          <w:b/>
          <w:sz w:val="28"/>
          <w:szCs w:val="28"/>
        </w:rPr>
      </w:pPr>
    </w:p>
    <w:p w14:paraId="77CAE158" w14:textId="77777777" w:rsidR="00F80C73" w:rsidRDefault="00F80C73" w:rsidP="00F80C73">
      <w:pPr>
        <w:jc w:val="center"/>
        <w:rPr>
          <w:b/>
          <w:sz w:val="28"/>
          <w:szCs w:val="28"/>
          <w:vertAlign w:val="superscript"/>
        </w:rPr>
      </w:pPr>
      <w:r w:rsidRPr="009F1BFD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> </w:t>
      </w:r>
      <w:r w:rsidRPr="009F1BFD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 </w:t>
      </w:r>
      <w:r w:rsidRPr="009F1BFD">
        <w:rPr>
          <w:b/>
          <w:sz w:val="28"/>
          <w:szCs w:val="28"/>
        </w:rPr>
        <w:t>Аксёнова</w:t>
      </w:r>
      <w:r w:rsidRPr="009F1BFD">
        <w:rPr>
          <w:b/>
          <w:sz w:val="28"/>
          <w:szCs w:val="28"/>
          <w:vertAlign w:val="superscript"/>
        </w:rPr>
        <w:t>1</w:t>
      </w:r>
      <w:r w:rsidRPr="008C6DDF">
        <w:rPr>
          <w:b/>
          <w:sz w:val="28"/>
          <w:szCs w:val="28"/>
          <w:vertAlign w:val="superscript"/>
        </w:rPr>
        <w:t>)</w:t>
      </w:r>
      <w:r>
        <w:rPr>
          <w:b/>
          <w:sz w:val="28"/>
          <w:szCs w:val="28"/>
          <w:vertAlign w:val="superscript"/>
        </w:rPr>
        <w:t>,2</w:t>
      </w:r>
      <w:r w:rsidRPr="008C6DDF">
        <w:rPr>
          <w:b/>
          <w:sz w:val="28"/>
          <w:szCs w:val="28"/>
          <w:vertAlign w:val="superscript"/>
        </w:rPr>
        <w:t>)</w:t>
      </w:r>
      <w:r w:rsidRPr="009F1BFD">
        <w:rPr>
          <w:b/>
          <w:sz w:val="28"/>
          <w:szCs w:val="28"/>
        </w:rPr>
        <w:t>, Д.</w:t>
      </w:r>
      <w:r>
        <w:rPr>
          <w:b/>
          <w:sz w:val="28"/>
          <w:szCs w:val="28"/>
        </w:rPr>
        <w:t> </w:t>
      </w:r>
      <w:r w:rsidRPr="009F1BFD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 </w:t>
      </w:r>
      <w:r w:rsidRPr="009F1BFD">
        <w:rPr>
          <w:b/>
          <w:sz w:val="28"/>
          <w:szCs w:val="28"/>
        </w:rPr>
        <w:t>Шепетовский</w:t>
      </w:r>
      <w:r>
        <w:rPr>
          <w:b/>
          <w:sz w:val="28"/>
          <w:szCs w:val="28"/>
          <w:vertAlign w:val="superscript"/>
        </w:rPr>
        <w:t>2</w:t>
      </w:r>
      <w:r w:rsidRPr="008C6DDF">
        <w:rPr>
          <w:b/>
          <w:sz w:val="28"/>
          <w:szCs w:val="28"/>
          <w:vertAlign w:val="superscript"/>
        </w:rPr>
        <w:t>)</w:t>
      </w:r>
    </w:p>
    <w:p w14:paraId="3D33F21E" w14:textId="77777777" w:rsidR="00F80C73" w:rsidRPr="008C6DDF" w:rsidRDefault="00F80C73" w:rsidP="00F80C73">
      <w:pPr>
        <w:jc w:val="center"/>
        <w:rPr>
          <w:b/>
          <w:sz w:val="28"/>
          <w:szCs w:val="28"/>
        </w:rPr>
      </w:pPr>
    </w:p>
    <w:p w14:paraId="0CDC3A33" w14:textId="77777777" w:rsidR="00F80C73" w:rsidRPr="008C6DDF" w:rsidRDefault="00F80C73" w:rsidP="00F80C73">
      <w:pPr>
        <w:jc w:val="center"/>
        <w:rPr>
          <w:i/>
          <w:sz w:val="24"/>
          <w:szCs w:val="24"/>
        </w:rPr>
      </w:pPr>
      <w:r w:rsidRPr="008C6DDF">
        <w:rPr>
          <w:i/>
          <w:sz w:val="24"/>
          <w:szCs w:val="24"/>
          <w:vertAlign w:val="superscript"/>
        </w:rPr>
        <w:t xml:space="preserve">1) </w:t>
      </w:r>
      <w:r w:rsidRPr="009F1BFD">
        <w:rPr>
          <w:i/>
          <w:sz w:val="24"/>
          <w:szCs w:val="24"/>
        </w:rPr>
        <w:t xml:space="preserve">Национальный исследовательский Томский политехнический университет, </w:t>
      </w:r>
      <w:r w:rsidRPr="00785CC4">
        <w:rPr>
          <w:i/>
          <w:sz w:val="24"/>
          <w:szCs w:val="24"/>
        </w:rPr>
        <w:t>пр.</w:t>
      </w:r>
      <w:r>
        <w:rPr>
          <w:i/>
          <w:sz w:val="24"/>
          <w:szCs w:val="24"/>
        </w:rPr>
        <w:t> </w:t>
      </w:r>
      <w:r w:rsidRPr="00785CC4">
        <w:rPr>
          <w:i/>
          <w:sz w:val="24"/>
          <w:szCs w:val="24"/>
        </w:rPr>
        <w:t>Ленина, 30</w:t>
      </w:r>
      <w:r>
        <w:rPr>
          <w:i/>
          <w:sz w:val="24"/>
          <w:szCs w:val="24"/>
        </w:rPr>
        <w:br/>
      </w:r>
      <w:r w:rsidRPr="00785CC4">
        <w:rPr>
          <w:i/>
          <w:sz w:val="24"/>
          <w:szCs w:val="24"/>
        </w:rPr>
        <w:t>6340</w:t>
      </w:r>
      <w:r>
        <w:rPr>
          <w:i/>
          <w:sz w:val="24"/>
          <w:szCs w:val="24"/>
        </w:rPr>
        <w:t xml:space="preserve">50, Томск, Россия, </w:t>
      </w:r>
      <w:proofErr w:type="spellStart"/>
      <w:r w:rsidRPr="00785CC4">
        <w:rPr>
          <w:i/>
          <w:sz w:val="24"/>
          <w:szCs w:val="24"/>
          <w:lang w:val="en-US"/>
        </w:rPr>
        <w:t>polozova</w:t>
      </w:r>
      <w:proofErr w:type="spellEnd"/>
      <w:r w:rsidRPr="00785CC4">
        <w:rPr>
          <w:i/>
          <w:sz w:val="24"/>
          <w:szCs w:val="24"/>
        </w:rPr>
        <w:t>15@</w:t>
      </w:r>
      <w:proofErr w:type="spellStart"/>
      <w:r w:rsidRPr="00785CC4">
        <w:rPr>
          <w:i/>
          <w:sz w:val="24"/>
          <w:szCs w:val="24"/>
          <w:lang w:val="en-US"/>
        </w:rPr>
        <w:t>tpu</w:t>
      </w:r>
      <w:proofErr w:type="spellEnd"/>
      <w:r w:rsidRPr="00785CC4">
        <w:rPr>
          <w:i/>
          <w:sz w:val="24"/>
          <w:szCs w:val="24"/>
        </w:rPr>
        <w:t>.</w:t>
      </w:r>
      <w:proofErr w:type="spellStart"/>
      <w:r w:rsidRPr="00785CC4">
        <w:rPr>
          <w:i/>
          <w:sz w:val="24"/>
          <w:szCs w:val="24"/>
          <w:lang w:val="en-US"/>
        </w:rPr>
        <w:t>ru</w:t>
      </w:r>
      <w:proofErr w:type="spellEnd"/>
      <w:r>
        <w:rPr>
          <w:i/>
          <w:sz w:val="24"/>
          <w:szCs w:val="24"/>
        </w:rPr>
        <w:t xml:space="preserve"> </w:t>
      </w:r>
    </w:p>
    <w:p w14:paraId="77B16D12" w14:textId="77777777" w:rsidR="00F80C73" w:rsidRDefault="00F80C73" w:rsidP="00F80C73">
      <w:pPr>
        <w:jc w:val="center"/>
        <w:rPr>
          <w:i/>
          <w:sz w:val="24"/>
          <w:szCs w:val="24"/>
        </w:rPr>
      </w:pPr>
      <w:r w:rsidRPr="008C6DDF">
        <w:rPr>
          <w:i/>
          <w:sz w:val="24"/>
          <w:szCs w:val="24"/>
          <w:vertAlign w:val="superscript"/>
        </w:rPr>
        <w:t xml:space="preserve">2) </w:t>
      </w:r>
      <w:r w:rsidRPr="009F1BFD">
        <w:rPr>
          <w:i/>
          <w:sz w:val="24"/>
          <w:szCs w:val="24"/>
        </w:rPr>
        <w:t>Национальный исследовательский Томский государственный университет,</w:t>
      </w:r>
      <w:r w:rsidRPr="00785CC4">
        <w:rPr>
          <w:i/>
          <w:sz w:val="24"/>
          <w:szCs w:val="24"/>
        </w:rPr>
        <w:t xml:space="preserve"> пр.</w:t>
      </w:r>
      <w:r>
        <w:rPr>
          <w:i/>
          <w:sz w:val="24"/>
          <w:szCs w:val="24"/>
        </w:rPr>
        <w:t> </w:t>
      </w:r>
      <w:r w:rsidRPr="00785CC4">
        <w:rPr>
          <w:i/>
          <w:sz w:val="24"/>
          <w:szCs w:val="24"/>
        </w:rPr>
        <w:t>Ленина, 36</w:t>
      </w:r>
    </w:p>
    <w:p w14:paraId="6CB254BB" w14:textId="77777777" w:rsidR="00F80C73" w:rsidRPr="00F80C73" w:rsidRDefault="00F80C73" w:rsidP="00F80C73">
      <w:pPr>
        <w:jc w:val="center"/>
        <w:rPr>
          <w:i/>
          <w:sz w:val="24"/>
          <w:szCs w:val="24"/>
        </w:rPr>
      </w:pPr>
      <w:r w:rsidRPr="00785CC4">
        <w:rPr>
          <w:i/>
          <w:sz w:val="24"/>
          <w:szCs w:val="24"/>
        </w:rPr>
        <w:t>634050, Томск,</w:t>
      </w:r>
      <w:r>
        <w:rPr>
          <w:i/>
          <w:sz w:val="24"/>
          <w:szCs w:val="24"/>
        </w:rPr>
        <w:t xml:space="preserve"> </w:t>
      </w:r>
      <w:proofErr w:type="spellStart"/>
      <w:r w:rsidRPr="00785CC4">
        <w:rPr>
          <w:i/>
          <w:sz w:val="24"/>
          <w:szCs w:val="24"/>
          <w:lang w:val="en-US"/>
        </w:rPr>
        <w:t>dsh</w:t>
      </w:r>
      <w:proofErr w:type="spellEnd"/>
      <w:r w:rsidRPr="00785CC4">
        <w:rPr>
          <w:i/>
          <w:sz w:val="24"/>
          <w:szCs w:val="24"/>
        </w:rPr>
        <w:t>23@</w:t>
      </w:r>
      <w:proofErr w:type="spellStart"/>
      <w:r w:rsidRPr="00785CC4">
        <w:rPr>
          <w:i/>
          <w:sz w:val="24"/>
          <w:szCs w:val="24"/>
          <w:lang w:val="en-US"/>
        </w:rPr>
        <w:t>yandex</w:t>
      </w:r>
      <w:proofErr w:type="spellEnd"/>
      <w:r w:rsidRPr="00785CC4">
        <w:rPr>
          <w:i/>
          <w:sz w:val="24"/>
          <w:szCs w:val="24"/>
        </w:rPr>
        <w:t>.</w:t>
      </w:r>
      <w:proofErr w:type="spellStart"/>
      <w:r w:rsidRPr="00785CC4">
        <w:rPr>
          <w:i/>
          <w:sz w:val="24"/>
          <w:szCs w:val="24"/>
          <w:lang w:val="en-US"/>
        </w:rPr>
        <w:t>ru</w:t>
      </w:r>
      <w:proofErr w:type="spellEnd"/>
    </w:p>
    <w:p w14:paraId="10697A41" w14:textId="77777777" w:rsidR="00F80C73" w:rsidRPr="00366373" w:rsidRDefault="00F80C73" w:rsidP="00F80C73">
      <w:pPr>
        <w:jc w:val="center"/>
        <w:rPr>
          <w:i/>
          <w:sz w:val="24"/>
          <w:szCs w:val="24"/>
        </w:rPr>
      </w:pPr>
    </w:p>
    <w:p w14:paraId="3983CDE1" w14:textId="77777777" w:rsidR="00F80C73" w:rsidRPr="00826363" w:rsidRDefault="00F80C73" w:rsidP="00F80C73">
      <w:pPr>
        <w:ind w:firstLine="567"/>
        <w:jc w:val="both"/>
        <w:rPr>
          <w:sz w:val="24"/>
          <w:szCs w:val="24"/>
        </w:rPr>
      </w:pPr>
      <w:r w:rsidRPr="00663929">
        <w:rPr>
          <w:sz w:val="24"/>
          <w:szCs w:val="24"/>
        </w:rPr>
        <w:t xml:space="preserve">Данная статья посвящена опыту совместной с носителем языка разработки модуля для платформы «Английский пациент» по теме «Высшее геологическое образование в США и России» для студентов, изучающих геологию. Дан общий обзор возможностей платформы. Анализируются особенности данной платформы, ставшие актуальными при разработке обучающего модуля. </w:t>
      </w:r>
    </w:p>
    <w:p w14:paraId="107E0868" w14:textId="77777777" w:rsidR="00F80C73" w:rsidRPr="00826363" w:rsidRDefault="00F80C73" w:rsidP="00F80C73">
      <w:pPr>
        <w:jc w:val="center"/>
        <w:rPr>
          <w:sz w:val="24"/>
          <w:szCs w:val="24"/>
        </w:rPr>
      </w:pPr>
    </w:p>
    <w:p w14:paraId="4E154530" w14:textId="77777777" w:rsidR="00F80C73" w:rsidRDefault="00F80C73" w:rsidP="00F80C73">
      <w:pPr>
        <w:ind w:firstLine="567"/>
        <w:jc w:val="both"/>
        <w:rPr>
          <w:i/>
          <w:sz w:val="24"/>
          <w:szCs w:val="24"/>
        </w:rPr>
      </w:pPr>
      <w:r w:rsidRPr="00785CC4">
        <w:rPr>
          <w:b/>
          <w:bCs/>
          <w:i/>
          <w:sz w:val="24"/>
          <w:szCs w:val="24"/>
        </w:rPr>
        <w:t>Ключевые слова:</w:t>
      </w:r>
      <w:r w:rsidRPr="00663929">
        <w:rPr>
          <w:i/>
          <w:sz w:val="24"/>
          <w:szCs w:val="24"/>
        </w:rPr>
        <w:t xml:space="preserve"> </w:t>
      </w:r>
      <w:r w:rsidRPr="00663929">
        <w:rPr>
          <w:sz w:val="24"/>
          <w:szCs w:val="24"/>
        </w:rPr>
        <w:t xml:space="preserve">платформа «Английский пациент»; тренажёр; </w:t>
      </w:r>
      <w:r w:rsidRPr="00663929">
        <w:rPr>
          <w:sz w:val="24"/>
          <w:szCs w:val="24"/>
          <w:lang w:val="en-US"/>
        </w:rPr>
        <w:t>C</w:t>
      </w:r>
      <w:r w:rsidRPr="00663929">
        <w:rPr>
          <w:sz w:val="24"/>
          <w:szCs w:val="24"/>
        </w:rPr>
        <w:t>Р</w:t>
      </w:r>
      <w:r w:rsidRPr="00663929">
        <w:rPr>
          <w:sz w:val="24"/>
          <w:szCs w:val="24"/>
          <w:lang w:val="en-US"/>
        </w:rPr>
        <w:t>C</w:t>
      </w:r>
      <w:r w:rsidRPr="00663929">
        <w:rPr>
          <w:sz w:val="24"/>
          <w:szCs w:val="24"/>
        </w:rPr>
        <w:t>; английский язык; разработка материалов; геология; онлайн обучение.</w:t>
      </w:r>
    </w:p>
    <w:p w14:paraId="210C2040" w14:textId="77777777" w:rsidR="00F80C73" w:rsidRDefault="00F80C73" w:rsidP="00F80C73">
      <w:pPr>
        <w:spacing w:before="120" w:after="120"/>
        <w:jc w:val="center"/>
        <w:rPr>
          <w:i/>
          <w:sz w:val="24"/>
          <w:szCs w:val="24"/>
        </w:rPr>
      </w:pPr>
    </w:p>
    <w:p w14:paraId="693DFA9C" w14:textId="77777777" w:rsidR="00F80C73" w:rsidRDefault="00F80C73" w:rsidP="00F80C73">
      <w:pPr>
        <w:jc w:val="center"/>
        <w:rPr>
          <w:b/>
          <w:sz w:val="28"/>
          <w:szCs w:val="28"/>
          <w:lang w:val="en-US"/>
        </w:rPr>
      </w:pPr>
      <w:r w:rsidRPr="00663929">
        <w:rPr>
          <w:b/>
          <w:sz w:val="28"/>
          <w:szCs w:val="28"/>
          <w:lang w:val="en-US"/>
        </w:rPr>
        <w:t xml:space="preserve">LESSONS LEARNT FROM DEVELOPING A MODULE ON THE TOPIC OF HIGHER EDUCATION ON THE ENGLISH PATIENT EDUCATIONAL PLATFORM </w:t>
      </w:r>
    </w:p>
    <w:p w14:paraId="09C417D4" w14:textId="77777777" w:rsidR="00F80C73" w:rsidRPr="00663929" w:rsidRDefault="00F80C73" w:rsidP="00F80C73">
      <w:pPr>
        <w:jc w:val="center"/>
        <w:rPr>
          <w:b/>
          <w:sz w:val="28"/>
          <w:szCs w:val="28"/>
          <w:lang w:val="en-US"/>
        </w:rPr>
      </w:pPr>
    </w:p>
    <w:p w14:paraId="42D2DBBC" w14:textId="77777777" w:rsidR="00F80C73" w:rsidRDefault="00F80C73" w:rsidP="00F80C73">
      <w:pPr>
        <w:jc w:val="center"/>
        <w:rPr>
          <w:b/>
          <w:sz w:val="28"/>
          <w:szCs w:val="28"/>
          <w:vertAlign w:val="superscript"/>
          <w:lang w:val="en-US"/>
        </w:rPr>
      </w:pPr>
      <w:r>
        <w:rPr>
          <w:b/>
          <w:sz w:val="28"/>
          <w:szCs w:val="28"/>
          <w:lang w:val="en-US"/>
        </w:rPr>
        <w:t>N</w:t>
      </w:r>
      <w:r w:rsidRPr="008D5522">
        <w:rPr>
          <w:b/>
          <w:sz w:val="28"/>
          <w:szCs w:val="28"/>
          <w:lang w:val="en-US"/>
        </w:rPr>
        <w:t>.</w:t>
      </w:r>
      <w:r w:rsidRPr="0085728F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  <w:lang w:val="en-US"/>
        </w:rPr>
        <w:t>V</w:t>
      </w:r>
      <w:r w:rsidRPr="0085728F">
        <w:rPr>
          <w:b/>
          <w:sz w:val="28"/>
          <w:szCs w:val="28"/>
          <w:lang w:val="en-US"/>
        </w:rPr>
        <w:t>. </w:t>
      </w:r>
      <w:r>
        <w:rPr>
          <w:b/>
          <w:sz w:val="28"/>
          <w:szCs w:val="28"/>
          <w:lang w:val="en-US"/>
        </w:rPr>
        <w:t>Aksenova</w:t>
      </w:r>
      <w:r w:rsidRPr="008D5522">
        <w:rPr>
          <w:b/>
          <w:sz w:val="28"/>
          <w:szCs w:val="28"/>
          <w:vertAlign w:val="superscript"/>
          <w:lang w:val="en-US"/>
        </w:rPr>
        <w:t>1</w:t>
      </w:r>
      <w:r w:rsidRPr="00CE787F">
        <w:rPr>
          <w:b/>
          <w:sz w:val="28"/>
          <w:szCs w:val="28"/>
          <w:vertAlign w:val="superscript"/>
          <w:lang w:val="en-US"/>
        </w:rPr>
        <w:t>)</w:t>
      </w:r>
      <w:r w:rsidRPr="008D5522">
        <w:rPr>
          <w:b/>
          <w:sz w:val="28"/>
          <w:szCs w:val="28"/>
          <w:vertAlign w:val="superscript"/>
          <w:lang w:val="en-US"/>
        </w:rPr>
        <w:t>,2</w:t>
      </w:r>
      <w:r w:rsidRPr="00CE787F">
        <w:rPr>
          <w:b/>
          <w:sz w:val="28"/>
          <w:szCs w:val="28"/>
          <w:vertAlign w:val="superscript"/>
          <w:lang w:val="en-US"/>
        </w:rPr>
        <w:t>)</w:t>
      </w:r>
      <w:r w:rsidRPr="008D5522"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lang w:val="en-US"/>
        </w:rPr>
        <w:t>D</w:t>
      </w:r>
      <w:r w:rsidRPr="008D5522">
        <w:rPr>
          <w:b/>
          <w:sz w:val="28"/>
          <w:szCs w:val="28"/>
          <w:lang w:val="en-US"/>
        </w:rPr>
        <w:t>.</w:t>
      </w:r>
      <w:r w:rsidRPr="0085728F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  <w:lang w:val="en-US"/>
        </w:rPr>
        <w:t>V</w:t>
      </w:r>
      <w:r w:rsidRPr="0085728F">
        <w:rPr>
          <w:b/>
          <w:sz w:val="28"/>
          <w:szCs w:val="28"/>
          <w:lang w:val="en-US"/>
        </w:rPr>
        <w:t>. </w:t>
      </w:r>
      <w:r>
        <w:rPr>
          <w:b/>
          <w:sz w:val="28"/>
          <w:szCs w:val="28"/>
          <w:lang w:val="en-US"/>
        </w:rPr>
        <w:t>Shepetovsky</w:t>
      </w:r>
      <w:r w:rsidRPr="008D5522">
        <w:rPr>
          <w:b/>
          <w:sz w:val="28"/>
          <w:szCs w:val="28"/>
          <w:vertAlign w:val="superscript"/>
          <w:lang w:val="en-US"/>
        </w:rPr>
        <w:t>2</w:t>
      </w:r>
      <w:r w:rsidRPr="00CE787F">
        <w:rPr>
          <w:b/>
          <w:sz w:val="28"/>
          <w:szCs w:val="28"/>
          <w:vertAlign w:val="superscript"/>
          <w:lang w:val="en-US"/>
        </w:rPr>
        <w:t>)</w:t>
      </w:r>
    </w:p>
    <w:p w14:paraId="2E448C39" w14:textId="77777777" w:rsidR="00F80C73" w:rsidRPr="00785CC4" w:rsidRDefault="00F80C73" w:rsidP="00F80C73">
      <w:pPr>
        <w:jc w:val="center"/>
        <w:rPr>
          <w:b/>
          <w:sz w:val="24"/>
          <w:szCs w:val="24"/>
          <w:lang w:val="en-US"/>
        </w:rPr>
      </w:pPr>
    </w:p>
    <w:p w14:paraId="16C420C8" w14:textId="77777777" w:rsidR="00F80C73" w:rsidRPr="00CE787F" w:rsidRDefault="00F80C73" w:rsidP="00F80C73">
      <w:pPr>
        <w:jc w:val="center"/>
        <w:rPr>
          <w:i/>
          <w:sz w:val="24"/>
          <w:szCs w:val="24"/>
          <w:lang w:val="en-US"/>
        </w:rPr>
      </w:pPr>
      <w:r w:rsidRPr="00CE787F">
        <w:rPr>
          <w:i/>
          <w:sz w:val="24"/>
          <w:szCs w:val="24"/>
          <w:vertAlign w:val="superscript"/>
          <w:lang w:val="en-US"/>
        </w:rPr>
        <w:t>1)</w:t>
      </w:r>
      <w:r w:rsidRPr="00CE787F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National</w:t>
      </w:r>
      <w:r w:rsidRPr="00366373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Research</w:t>
      </w:r>
      <w:r w:rsidRPr="00366373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Tomsk</w:t>
      </w:r>
      <w:r w:rsidRPr="00366373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Polytechnic</w:t>
      </w:r>
      <w:r w:rsidRPr="00366373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University</w:t>
      </w:r>
      <w:r w:rsidRPr="00366373">
        <w:rPr>
          <w:i/>
          <w:sz w:val="24"/>
          <w:szCs w:val="24"/>
          <w:lang w:val="en-US"/>
        </w:rPr>
        <w:t xml:space="preserve">, </w:t>
      </w:r>
      <w:r>
        <w:rPr>
          <w:i/>
          <w:sz w:val="24"/>
          <w:szCs w:val="24"/>
          <w:lang w:val="en-US"/>
        </w:rPr>
        <w:t>30, Lenin Av</w:t>
      </w:r>
      <w:r w:rsidRPr="00366373">
        <w:rPr>
          <w:i/>
          <w:sz w:val="24"/>
          <w:szCs w:val="24"/>
          <w:lang w:val="en-US"/>
        </w:rPr>
        <w:br/>
      </w:r>
      <w:r w:rsidRPr="00785CC4">
        <w:rPr>
          <w:i/>
          <w:sz w:val="24"/>
          <w:szCs w:val="24"/>
          <w:lang w:val="en-US"/>
        </w:rPr>
        <w:t xml:space="preserve">634050, </w:t>
      </w:r>
      <w:r>
        <w:rPr>
          <w:i/>
          <w:sz w:val="24"/>
          <w:szCs w:val="24"/>
          <w:lang w:val="en-US"/>
        </w:rPr>
        <w:t>Tomsk, Russia</w:t>
      </w:r>
      <w:r w:rsidRPr="00366373">
        <w:rPr>
          <w:i/>
          <w:sz w:val="24"/>
          <w:szCs w:val="24"/>
          <w:lang w:val="en-US"/>
        </w:rPr>
        <w:t>,</w:t>
      </w:r>
      <w:r>
        <w:rPr>
          <w:i/>
          <w:sz w:val="24"/>
          <w:szCs w:val="24"/>
          <w:lang w:val="en-US"/>
        </w:rPr>
        <w:t xml:space="preserve"> </w:t>
      </w:r>
      <w:r w:rsidRPr="00785CC4">
        <w:rPr>
          <w:i/>
          <w:sz w:val="24"/>
          <w:szCs w:val="24"/>
          <w:lang w:val="en-US"/>
        </w:rPr>
        <w:t>polozova15@tpu.ru</w:t>
      </w:r>
      <w:r w:rsidRPr="00CE787F">
        <w:rPr>
          <w:i/>
          <w:sz w:val="24"/>
          <w:szCs w:val="24"/>
          <w:lang w:val="en-US"/>
        </w:rPr>
        <w:t xml:space="preserve"> </w:t>
      </w:r>
    </w:p>
    <w:p w14:paraId="7D2A435D" w14:textId="77777777" w:rsidR="00F80C73" w:rsidRDefault="00F80C73" w:rsidP="00F80C73">
      <w:pPr>
        <w:jc w:val="center"/>
        <w:rPr>
          <w:i/>
          <w:sz w:val="24"/>
          <w:szCs w:val="24"/>
          <w:lang w:val="en-US"/>
        </w:rPr>
      </w:pPr>
      <w:r w:rsidRPr="00CE787F">
        <w:rPr>
          <w:i/>
          <w:sz w:val="24"/>
          <w:szCs w:val="24"/>
          <w:vertAlign w:val="superscript"/>
          <w:lang w:val="en-US"/>
        </w:rPr>
        <w:t>2)</w:t>
      </w:r>
      <w:r w:rsidRPr="00CE787F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National</w:t>
      </w:r>
      <w:r w:rsidRPr="00366373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Research</w:t>
      </w:r>
      <w:r w:rsidRPr="00366373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Tomsk</w:t>
      </w:r>
      <w:r w:rsidRPr="00366373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State</w:t>
      </w:r>
      <w:r w:rsidRPr="00366373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University</w:t>
      </w:r>
      <w:r w:rsidRPr="00366373">
        <w:rPr>
          <w:i/>
          <w:sz w:val="24"/>
          <w:szCs w:val="24"/>
          <w:lang w:val="en-US"/>
        </w:rPr>
        <w:t>,</w:t>
      </w:r>
      <w:r w:rsidRPr="00785CC4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36, Lenin Av</w:t>
      </w:r>
      <w:r w:rsidRPr="00366373">
        <w:rPr>
          <w:i/>
          <w:sz w:val="24"/>
          <w:szCs w:val="24"/>
          <w:lang w:val="en-US"/>
        </w:rPr>
        <w:br/>
      </w:r>
      <w:r w:rsidRPr="00785CC4">
        <w:rPr>
          <w:i/>
          <w:sz w:val="24"/>
          <w:szCs w:val="24"/>
          <w:lang w:val="en-US"/>
        </w:rPr>
        <w:t>634050</w:t>
      </w:r>
      <w:r>
        <w:rPr>
          <w:i/>
          <w:sz w:val="24"/>
          <w:szCs w:val="24"/>
          <w:lang w:val="en-US"/>
        </w:rPr>
        <w:t>, Tomsk, Russia</w:t>
      </w:r>
      <w:r w:rsidRPr="00366373">
        <w:rPr>
          <w:i/>
          <w:sz w:val="24"/>
          <w:szCs w:val="24"/>
          <w:lang w:val="en-US"/>
        </w:rPr>
        <w:t>,</w:t>
      </w:r>
      <w:r>
        <w:rPr>
          <w:i/>
          <w:sz w:val="24"/>
          <w:szCs w:val="24"/>
          <w:lang w:val="en-US"/>
        </w:rPr>
        <w:t xml:space="preserve"> </w:t>
      </w:r>
      <w:r w:rsidRPr="00785CC4">
        <w:rPr>
          <w:i/>
          <w:sz w:val="24"/>
          <w:szCs w:val="24"/>
          <w:lang w:val="en-US"/>
        </w:rPr>
        <w:t>dsh23@yandex.ru</w:t>
      </w:r>
    </w:p>
    <w:p w14:paraId="59673527" w14:textId="77777777" w:rsidR="00F80C73" w:rsidRPr="00E929C6" w:rsidRDefault="00F80C73" w:rsidP="00F80C73">
      <w:pPr>
        <w:jc w:val="center"/>
        <w:rPr>
          <w:i/>
          <w:color w:val="0563C1" w:themeColor="hyperlink"/>
          <w:sz w:val="24"/>
          <w:szCs w:val="24"/>
          <w:u w:val="single"/>
          <w:lang w:val="en-US"/>
        </w:rPr>
      </w:pPr>
    </w:p>
    <w:p w14:paraId="676F086F" w14:textId="77777777" w:rsidR="00F80C73" w:rsidRPr="00567579" w:rsidRDefault="00F80C73" w:rsidP="00F80C73">
      <w:pPr>
        <w:ind w:firstLine="567"/>
        <w:jc w:val="both"/>
        <w:rPr>
          <w:sz w:val="24"/>
          <w:szCs w:val="24"/>
          <w:highlight w:val="green"/>
          <w:lang w:val="en-US"/>
        </w:rPr>
      </w:pPr>
      <w:r w:rsidRPr="00663929">
        <w:rPr>
          <w:sz w:val="24"/>
          <w:szCs w:val="24"/>
          <w:lang w:val="en-US"/>
        </w:rPr>
        <w:t xml:space="preserve">This paper discusses lessons learnt from developing a short module for the English Patient educational platform considering higher geological education in the US and in Russia. A general overview of platform features is given. Peculiarities of working with the platform that appeared during the development of the module are brought to light.  </w:t>
      </w:r>
    </w:p>
    <w:p w14:paraId="29A3806A" w14:textId="77777777" w:rsidR="00F80C73" w:rsidRPr="00E43A2C" w:rsidRDefault="00F80C73" w:rsidP="00F80C73">
      <w:pPr>
        <w:jc w:val="both"/>
        <w:rPr>
          <w:sz w:val="24"/>
          <w:szCs w:val="24"/>
          <w:highlight w:val="yellow"/>
          <w:lang w:val="en-US"/>
        </w:rPr>
      </w:pPr>
    </w:p>
    <w:p w14:paraId="0082202E" w14:textId="77777777" w:rsidR="00F80C73" w:rsidRPr="00E43A2C" w:rsidRDefault="00F80C73" w:rsidP="00F80C73">
      <w:pPr>
        <w:ind w:firstLine="567"/>
        <w:jc w:val="both"/>
        <w:rPr>
          <w:sz w:val="24"/>
          <w:szCs w:val="24"/>
          <w:lang w:val="en-US"/>
        </w:rPr>
      </w:pPr>
      <w:r w:rsidRPr="00785CC4">
        <w:rPr>
          <w:b/>
          <w:bCs/>
          <w:i/>
          <w:sz w:val="24"/>
          <w:szCs w:val="24"/>
          <w:lang w:val="en-US"/>
        </w:rPr>
        <w:t>Keywords:</w:t>
      </w:r>
      <w:r w:rsidRPr="00663929">
        <w:rPr>
          <w:sz w:val="24"/>
          <w:szCs w:val="24"/>
          <w:lang w:val="en-US"/>
        </w:rPr>
        <w:t xml:space="preserve"> English Patient educational platform; training </w:t>
      </w:r>
      <w:proofErr w:type="spellStart"/>
      <w:r w:rsidRPr="00663929">
        <w:rPr>
          <w:sz w:val="24"/>
          <w:szCs w:val="24"/>
          <w:lang w:val="en-US"/>
        </w:rPr>
        <w:t>excercise</w:t>
      </w:r>
      <w:proofErr w:type="spellEnd"/>
      <w:r w:rsidRPr="00663929">
        <w:rPr>
          <w:sz w:val="24"/>
          <w:szCs w:val="24"/>
          <w:lang w:val="en-US"/>
        </w:rPr>
        <w:t>; student’s independent work; the English language; development of teaching materials; geology; online education.</w:t>
      </w:r>
    </w:p>
    <w:p w14:paraId="1167BA75" w14:textId="77777777" w:rsidR="00F80C73" w:rsidRPr="00F80C73" w:rsidRDefault="00F80C73" w:rsidP="00F80C73">
      <w:pPr>
        <w:shd w:val="clear" w:color="auto" w:fill="FFFFFF"/>
        <w:jc w:val="center"/>
        <w:rPr>
          <w:b/>
          <w:bCs/>
          <w:sz w:val="24"/>
          <w:szCs w:val="24"/>
          <w:lang w:val="en-US"/>
        </w:rPr>
      </w:pPr>
    </w:p>
    <w:p w14:paraId="68BE2C5C" w14:textId="77777777" w:rsidR="00312E15" w:rsidRPr="009F6969" w:rsidRDefault="00312E15" w:rsidP="00312E15">
      <w:pPr>
        <w:shd w:val="clear" w:color="auto" w:fill="FFFFFF"/>
        <w:rPr>
          <w:iCs/>
          <w:sz w:val="28"/>
          <w:szCs w:val="28"/>
        </w:rPr>
      </w:pPr>
      <w:r w:rsidRPr="009F6969">
        <w:rPr>
          <w:iCs/>
          <w:sz w:val="28"/>
          <w:szCs w:val="28"/>
        </w:rPr>
        <w:t>Добро пожаловать!</w:t>
      </w:r>
    </w:p>
    <w:p w14:paraId="62B8A148" w14:textId="77777777" w:rsidR="00312E15" w:rsidRPr="00A56F68" w:rsidRDefault="00312E15" w:rsidP="00312E15">
      <w:pPr>
        <w:shd w:val="clear" w:color="auto" w:fill="FFFFFF"/>
        <w:rPr>
          <w:iCs/>
          <w:sz w:val="24"/>
          <w:szCs w:val="24"/>
        </w:rPr>
      </w:pPr>
      <w:r w:rsidRPr="00A56F68">
        <w:rPr>
          <w:iCs/>
          <w:sz w:val="24"/>
          <w:szCs w:val="24"/>
        </w:rPr>
        <w:br/>
        <w:t>Оргкомитет конференции</w:t>
      </w:r>
    </w:p>
    <w:p w14:paraId="60103B85" w14:textId="77777777" w:rsidR="00312E15" w:rsidRDefault="00312E15" w:rsidP="00312E15">
      <w:pPr>
        <w:shd w:val="clear" w:color="auto" w:fill="FFFFFF"/>
        <w:rPr>
          <w:sz w:val="24"/>
          <w:szCs w:val="24"/>
        </w:rPr>
      </w:pPr>
    </w:p>
    <w:p w14:paraId="69C83A86" w14:textId="77777777" w:rsidR="00312E15" w:rsidRDefault="00312E15" w:rsidP="00312E15">
      <w:p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Адрес оргкомитета конференции:</w:t>
      </w:r>
      <w:r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sz w:val="16"/>
          <w:szCs w:val="16"/>
        </w:rPr>
        <w:br/>
      </w:r>
      <w:r w:rsidRPr="005768B8">
        <w:rPr>
          <w:rFonts w:ascii="Tahoma" w:hAnsi="Tahoma" w:cs="Tahoma"/>
          <w:sz w:val="16"/>
          <w:szCs w:val="16"/>
        </w:rPr>
        <w:t>220108</w:t>
      </w:r>
      <w:r>
        <w:rPr>
          <w:rFonts w:ascii="Tahoma" w:hAnsi="Tahoma" w:cs="Tahoma"/>
          <w:sz w:val="16"/>
          <w:szCs w:val="16"/>
        </w:rPr>
        <w:t xml:space="preserve">, Минск, ул. Курчатова, 5, БГУ, </w:t>
      </w:r>
    </w:p>
    <w:p w14:paraId="417A2562" w14:textId="77777777" w:rsidR="00312E15" w:rsidRDefault="00312E15" w:rsidP="00312E15">
      <w:pPr>
        <w:shd w:val="clear" w:color="auto" w:fill="FFFFFF"/>
        <w:tabs>
          <w:tab w:val="left" w:pos="3240"/>
        </w:tabs>
        <w:rPr>
          <w:rStyle w:val="a4"/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к. 711, кафедра немецкого языка</w:t>
      </w:r>
      <w:r>
        <w:rPr>
          <w:rFonts w:ascii="Tahoma" w:hAnsi="Tahoma" w:cs="Tahoma"/>
          <w:sz w:val="16"/>
          <w:szCs w:val="16"/>
        </w:rPr>
        <w:tab/>
      </w:r>
      <w:r w:rsidRPr="005768B8">
        <w:rPr>
          <w:rFonts w:ascii="Tahoma" w:hAnsi="Tahoma" w:cs="Tahoma"/>
          <w:color w:val="FF0000"/>
          <w:sz w:val="16"/>
          <w:szCs w:val="16"/>
        </w:rPr>
        <w:br/>
      </w:r>
      <w:r>
        <w:rPr>
          <w:rFonts w:ascii="Tahoma" w:hAnsi="Tahoma" w:cs="Tahoma"/>
          <w:sz w:val="16"/>
          <w:szCs w:val="16"/>
        </w:rPr>
        <w:br/>
        <w:t>Контакты: </w:t>
      </w:r>
      <w:proofErr w:type="spellStart"/>
      <w:r w:rsidRPr="000C1214">
        <w:rPr>
          <w:color w:val="0070C0"/>
          <w:sz w:val="22"/>
          <w:szCs w:val="22"/>
          <w:u w:val="single"/>
          <w:lang w:val="de-DE"/>
        </w:rPr>
        <w:t>bsu</w:t>
      </w:r>
      <w:proofErr w:type="spellEnd"/>
      <w:r w:rsidRPr="000C1214">
        <w:rPr>
          <w:color w:val="0070C0"/>
          <w:sz w:val="22"/>
          <w:szCs w:val="22"/>
          <w:u w:val="single"/>
        </w:rPr>
        <w:t>.</w:t>
      </w:r>
      <w:proofErr w:type="spellStart"/>
      <w:r w:rsidRPr="000C1214">
        <w:rPr>
          <w:color w:val="0070C0"/>
          <w:sz w:val="22"/>
          <w:szCs w:val="22"/>
          <w:u w:val="single"/>
          <w:lang w:val="de-DE"/>
        </w:rPr>
        <w:t>lehrstuhl</w:t>
      </w:r>
      <w:proofErr w:type="spellEnd"/>
      <w:r w:rsidRPr="000C1214">
        <w:rPr>
          <w:color w:val="0070C0"/>
          <w:sz w:val="22"/>
          <w:szCs w:val="22"/>
          <w:u w:val="single"/>
        </w:rPr>
        <w:t>.</w:t>
      </w:r>
      <w:r w:rsidRPr="000C1214">
        <w:rPr>
          <w:color w:val="0070C0"/>
          <w:sz w:val="22"/>
          <w:szCs w:val="22"/>
          <w:u w:val="single"/>
          <w:lang w:val="de-DE"/>
        </w:rPr>
        <w:t>deutsch</w:t>
      </w:r>
      <w:r w:rsidRPr="000C1214">
        <w:rPr>
          <w:color w:val="0070C0"/>
          <w:sz w:val="22"/>
          <w:szCs w:val="22"/>
          <w:u w:val="single"/>
        </w:rPr>
        <w:t>22@</w:t>
      </w:r>
      <w:r w:rsidRPr="000C1214">
        <w:rPr>
          <w:color w:val="0070C0"/>
          <w:sz w:val="22"/>
          <w:szCs w:val="22"/>
          <w:u w:val="single"/>
          <w:lang w:val="de-DE"/>
        </w:rPr>
        <w:t>mail</w:t>
      </w:r>
      <w:r w:rsidRPr="000C1214">
        <w:rPr>
          <w:color w:val="0070C0"/>
          <w:sz w:val="22"/>
          <w:szCs w:val="22"/>
          <w:u w:val="single"/>
        </w:rPr>
        <w:t>.</w:t>
      </w:r>
      <w:proofErr w:type="spellStart"/>
      <w:r w:rsidRPr="000C1214">
        <w:rPr>
          <w:color w:val="0070C0"/>
          <w:sz w:val="22"/>
          <w:szCs w:val="22"/>
          <w:u w:val="single"/>
          <w:lang w:val="de-DE"/>
        </w:rPr>
        <w:t>ru</w:t>
      </w:r>
      <w:proofErr w:type="spellEnd"/>
    </w:p>
    <w:p w14:paraId="05F9005D" w14:textId="77777777" w:rsidR="00312E15" w:rsidRDefault="00312E15" w:rsidP="00312E15">
      <w:pPr>
        <w:shd w:val="clear" w:color="auto" w:fill="FFFFFF"/>
        <w:tabs>
          <w:tab w:val="left" w:pos="3240"/>
        </w:tabs>
        <w:rPr>
          <w:rStyle w:val="a4"/>
          <w:rFonts w:ascii="Tahoma" w:hAnsi="Tahoma" w:cs="Tahoma"/>
          <w:sz w:val="16"/>
          <w:szCs w:val="16"/>
        </w:rPr>
      </w:pPr>
    </w:p>
    <w:p w14:paraId="3C8FA882" w14:textId="77777777" w:rsidR="00312E15" w:rsidRDefault="00312E15" w:rsidP="00312E15">
      <w:pPr>
        <w:jc w:val="center"/>
        <w:rPr>
          <w:rFonts w:ascii="Constantia" w:hAnsi="Constantia"/>
          <w:sz w:val="32"/>
          <w:szCs w:val="32"/>
        </w:rPr>
      </w:pPr>
    </w:p>
    <w:p w14:paraId="6E4049F5" w14:textId="77777777" w:rsidR="00312E15" w:rsidRDefault="00312E15" w:rsidP="00312E15">
      <w:pPr>
        <w:jc w:val="center"/>
        <w:rPr>
          <w:rFonts w:ascii="Constantia" w:hAnsi="Constantia"/>
          <w:sz w:val="32"/>
          <w:szCs w:val="32"/>
        </w:rPr>
      </w:pPr>
    </w:p>
    <w:p w14:paraId="336227D4" w14:textId="77777777" w:rsidR="00312E15" w:rsidRDefault="00312E15" w:rsidP="00312E15">
      <w:pPr>
        <w:jc w:val="center"/>
        <w:rPr>
          <w:rFonts w:ascii="Constantia" w:hAnsi="Constantia"/>
          <w:sz w:val="32"/>
          <w:szCs w:val="32"/>
        </w:rPr>
      </w:pPr>
    </w:p>
    <w:p w14:paraId="579EB22D" w14:textId="77777777" w:rsidR="00312E15" w:rsidRDefault="00312E15" w:rsidP="00312E15">
      <w:pPr>
        <w:jc w:val="center"/>
        <w:rPr>
          <w:rFonts w:ascii="Constantia" w:hAnsi="Constantia"/>
          <w:sz w:val="32"/>
          <w:szCs w:val="32"/>
        </w:rPr>
      </w:pPr>
    </w:p>
    <w:p w14:paraId="7E265118" w14:textId="77777777" w:rsidR="00312E15" w:rsidRDefault="00312E15" w:rsidP="00312E15">
      <w:pPr>
        <w:jc w:val="center"/>
        <w:rPr>
          <w:rFonts w:ascii="Constantia" w:hAnsi="Constantia"/>
          <w:sz w:val="32"/>
          <w:szCs w:val="32"/>
        </w:rPr>
      </w:pPr>
    </w:p>
    <w:p w14:paraId="1F020360" w14:textId="77777777" w:rsidR="00312E15" w:rsidRDefault="00312E15" w:rsidP="00312E15">
      <w:pPr>
        <w:rPr>
          <w:rFonts w:ascii="Constantia" w:hAnsi="Constantia"/>
          <w:sz w:val="32"/>
          <w:szCs w:val="32"/>
        </w:rPr>
      </w:pPr>
    </w:p>
    <w:p w14:paraId="2B4844E1" w14:textId="77777777" w:rsidR="00312E15" w:rsidRDefault="00312E15" w:rsidP="00312E15">
      <w:pPr>
        <w:rPr>
          <w:rFonts w:ascii="Constantia" w:hAnsi="Constantia"/>
          <w:sz w:val="32"/>
          <w:szCs w:val="32"/>
        </w:rPr>
      </w:pPr>
    </w:p>
    <w:p w14:paraId="0E873EC3" w14:textId="77777777" w:rsidR="00312E15" w:rsidRPr="00573193" w:rsidRDefault="00312E15" w:rsidP="00312E15">
      <w:pPr>
        <w:rPr>
          <w:rFonts w:ascii="Constantia" w:hAnsi="Constantia"/>
          <w:sz w:val="32"/>
          <w:szCs w:val="32"/>
        </w:rPr>
      </w:pPr>
    </w:p>
    <w:p w14:paraId="757F7C34" w14:textId="77777777" w:rsidR="00312E15" w:rsidRPr="00573193" w:rsidRDefault="00312E15" w:rsidP="00312E15">
      <w:pPr>
        <w:rPr>
          <w:rFonts w:ascii="Constantia" w:hAnsi="Constantia"/>
          <w:sz w:val="32"/>
          <w:szCs w:val="32"/>
        </w:rPr>
      </w:pPr>
    </w:p>
    <w:p w14:paraId="36CCCE07" w14:textId="77777777" w:rsidR="00312E15" w:rsidRPr="00573193" w:rsidRDefault="00312E15" w:rsidP="00312E15">
      <w:pPr>
        <w:rPr>
          <w:rFonts w:ascii="Constantia" w:hAnsi="Constantia"/>
          <w:sz w:val="32"/>
          <w:szCs w:val="32"/>
        </w:rPr>
      </w:pPr>
    </w:p>
    <w:p w14:paraId="6A08B530" w14:textId="77777777" w:rsidR="00312E15" w:rsidRPr="00573193" w:rsidRDefault="00312E15" w:rsidP="00312E15">
      <w:pPr>
        <w:rPr>
          <w:rFonts w:ascii="Constantia" w:hAnsi="Constantia"/>
          <w:sz w:val="32"/>
          <w:szCs w:val="32"/>
        </w:rPr>
      </w:pPr>
    </w:p>
    <w:p w14:paraId="6B1BD9B0" w14:textId="77777777" w:rsidR="00312E15" w:rsidRPr="00573193" w:rsidRDefault="00312E15" w:rsidP="00312E15">
      <w:pPr>
        <w:rPr>
          <w:rFonts w:ascii="Constantia" w:hAnsi="Constantia"/>
          <w:sz w:val="32"/>
          <w:szCs w:val="32"/>
        </w:rPr>
      </w:pPr>
    </w:p>
    <w:p w14:paraId="267B1A51" w14:textId="77777777" w:rsidR="00312E15" w:rsidRPr="00573193" w:rsidRDefault="00312E15" w:rsidP="00312E15">
      <w:pPr>
        <w:rPr>
          <w:rFonts w:ascii="Constantia" w:hAnsi="Constantia"/>
          <w:sz w:val="32"/>
          <w:szCs w:val="32"/>
        </w:rPr>
      </w:pPr>
    </w:p>
    <w:p w14:paraId="5BAD661F" w14:textId="77777777" w:rsidR="00312E15" w:rsidRPr="00573193" w:rsidRDefault="00312E15" w:rsidP="00312E15">
      <w:pPr>
        <w:rPr>
          <w:rFonts w:ascii="Constantia" w:hAnsi="Constantia"/>
          <w:sz w:val="32"/>
          <w:szCs w:val="32"/>
        </w:rPr>
      </w:pPr>
    </w:p>
    <w:p w14:paraId="2633A528" w14:textId="77777777" w:rsidR="00312E15" w:rsidRPr="00573193" w:rsidRDefault="00312E15" w:rsidP="00312E15">
      <w:pPr>
        <w:rPr>
          <w:rFonts w:ascii="Constantia" w:hAnsi="Constantia"/>
          <w:sz w:val="32"/>
          <w:szCs w:val="32"/>
        </w:rPr>
      </w:pPr>
    </w:p>
    <w:p w14:paraId="2653A69B" w14:textId="77777777" w:rsidR="00312E15" w:rsidRPr="00573193" w:rsidRDefault="00312E15" w:rsidP="00312E15">
      <w:pPr>
        <w:rPr>
          <w:rFonts w:ascii="Constantia" w:hAnsi="Constantia"/>
          <w:sz w:val="32"/>
          <w:szCs w:val="32"/>
        </w:rPr>
      </w:pPr>
    </w:p>
    <w:p w14:paraId="722B4F30" w14:textId="77777777" w:rsidR="00312E15" w:rsidRPr="00573193" w:rsidRDefault="00312E15" w:rsidP="00312E15">
      <w:pPr>
        <w:rPr>
          <w:rFonts w:ascii="Constantia" w:hAnsi="Constantia"/>
          <w:sz w:val="32"/>
          <w:szCs w:val="32"/>
        </w:rPr>
      </w:pPr>
    </w:p>
    <w:p w14:paraId="0289DE33" w14:textId="77777777" w:rsidR="00312E15" w:rsidRPr="00573193" w:rsidRDefault="00312E15" w:rsidP="00312E15">
      <w:pPr>
        <w:rPr>
          <w:rFonts w:ascii="Constantia" w:hAnsi="Constantia"/>
          <w:sz w:val="32"/>
          <w:szCs w:val="32"/>
        </w:rPr>
      </w:pPr>
    </w:p>
    <w:p w14:paraId="7E1E0472" w14:textId="77777777" w:rsidR="00312E15" w:rsidRPr="00573193" w:rsidRDefault="00312E15" w:rsidP="00312E15">
      <w:pPr>
        <w:rPr>
          <w:rFonts w:ascii="Constantia" w:hAnsi="Constantia"/>
          <w:sz w:val="32"/>
          <w:szCs w:val="32"/>
        </w:rPr>
      </w:pPr>
    </w:p>
    <w:p w14:paraId="609D72EA" w14:textId="77777777" w:rsidR="00312E15" w:rsidRPr="00573193" w:rsidRDefault="00312E15" w:rsidP="00312E15">
      <w:pPr>
        <w:rPr>
          <w:rFonts w:ascii="Constantia" w:hAnsi="Constantia"/>
          <w:sz w:val="32"/>
          <w:szCs w:val="32"/>
        </w:rPr>
      </w:pPr>
    </w:p>
    <w:p w14:paraId="134E6256" w14:textId="77777777" w:rsidR="00312E15" w:rsidRPr="00573193" w:rsidRDefault="00312E15" w:rsidP="00312E15">
      <w:pPr>
        <w:rPr>
          <w:rFonts w:ascii="Constantia" w:hAnsi="Constantia"/>
          <w:sz w:val="32"/>
          <w:szCs w:val="32"/>
        </w:rPr>
      </w:pPr>
    </w:p>
    <w:p w14:paraId="411F433A" w14:textId="77777777" w:rsidR="00312E15" w:rsidRPr="00573193" w:rsidRDefault="00312E15" w:rsidP="00312E15">
      <w:pPr>
        <w:rPr>
          <w:rFonts w:ascii="Constantia" w:hAnsi="Constantia"/>
          <w:sz w:val="32"/>
          <w:szCs w:val="32"/>
        </w:rPr>
      </w:pPr>
    </w:p>
    <w:p w14:paraId="6762D492" w14:textId="77777777" w:rsidR="00312E15" w:rsidRPr="00BE24F5" w:rsidRDefault="00312E15" w:rsidP="00312E15">
      <w:pPr>
        <w:jc w:val="center"/>
        <w:rPr>
          <w:rFonts w:ascii="Constantia" w:hAnsi="Constantia"/>
          <w:sz w:val="32"/>
          <w:szCs w:val="32"/>
        </w:rPr>
      </w:pPr>
    </w:p>
    <w:p w14:paraId="5581D056" w14:textId="77777777" w:rsidR="00312E15" w:rsidRPr="00312E15" w:rsidRDefault="00312E15" w:rsidP="00312E15">
      <w:pPr>
        <w:jc w:val="center"/>
        <w:rPr>
          <w:rFonts w:ascii="Constantia" w:hAnsi="Constantia"/>
          <w:sz w:val="32"/>
          <w:szCs w:val="32"/>
        </w:rPr>
      </w:pPr>
    </w:p>
    <w:p w14:paraId="70225146" w14:textId="77777777" w:rsidR="00312E15" w:rsidRPr="00312E15" w:rsidRDefault="00312E15" w:rsidP="00312E15">
      <w:pPr>
        <w:jc w:val="center"/>
        <w:rPr>
          <w:rFonts w:ascii="Constantia" w:hAnsi="Constantia"/>
          <w:sz w:val="32"/>
          <w:szCs w:val="32"/>
        </w:rPr>
      </w:pPr>
    </w:p>
    <w:p w14:paraId="6F94E90E" w14:textId="77777777" w:rsidR="00312E15" w:rsidRPr="00312E15" w:rsidRDefault="00312E15" w:rsidP="00312E15">
      <w:pPr>
        <w:jc w:val="center"/>
        <w:rPr>
          <w:rFonts w:ascii="Constantia" w:hAnsi="Constantia"/>
          <w:sz w:val="32"/>
          <w:szCs w:val="32"/>
        </w:rPr>
      </w:pPr>
    </w:p>
    <w:p w14:paraId="3E345DCF" w14:textId="77777777" w:rsidR="00312E15" w:rsidRPr="009E540F" w:rsidRDefault="00312E15" w:rsidP="00312E15">
      <w:pPr>
        <w:jc w:val="center"/>
        <w:rPr>
          <w:rFonts w:ascii="Constantia" w:hAnsi="Constantia"/>
          <w:sz w:val="32"/>
          <w:szCs w:val="32"/>
        </w:rPr>
      </w:pPr>
    </w:p>
    <w:p w14:paraId="5CA27E8D" w14:textId="77777777" w:rsidR="00312E15" w:rsidRPr="009E540F" w:rsidRDefault="00312E15" w:rsidP="00312E15">
      <w:pPr>
        <w:jc w:val="center"/>
        <w:rPr>
          <w:rFonts w:ascii="Constantia" w:hAnsi="Constantia"/>
          <w:sz w:val="32"/>
          <w:szCs w:val="32"/>
        </w:rPr>
      </w:pPr>
    </w:p>
    <w:p w14:paraId="6909E2B2" w14:textId="77777777" w:rsidR="00446109" w:rsidRDefault="00446109" w:rsidP="00312E15">
      <w:pPr>
        <w:jc w:val="center"/>
        <w:rPr>
          <w:rFonts w:ascii="Constantia" w:hAnsi="Constantia"/>
          <w:sz w:val="32"/>
          <w:szCs w:val="32"/>
        </w:rPr>
      </w:pPr>
    </w:p>
    <w:p w14:paraId="39AE7E85" w14:textId="77777777" w:rsidR="00446109" w:rsidRDefault="00446109" w:rsidP="00312E15">
      <w:pPr>
        <w:jc w:val="center"/>
        <w:rPr>
          <w:rFonts w:ascii="Constantia" w:hAnsi="Constantia"/>
          <w:sz w:val="32"/>
          <w:szCs w:val="32"/>
        </w:rPr>
      </w:pPr>
    </w:p>
    <w:p w14:paraId="3EBDBD64" w14:textId="3B4AA526" w:rsidR="00312E15" w:rsidRDefault="00312E15" w:rsidP="00312E15">
      <w:pPr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lastRenderedPageBreak/>
        <w:t>Заявка</w:t>
      </w:r>
    </w:p>
    <w:p w14:paraId="1017702F" w14:textId="3A0FEEA4" w:rsidR="00312E15" w:rsidRDefault="00312E15" w:rsidP="00312E15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на участие в </w:t>
      </w:r>
      <w:r>
        <w:rPr>
          <w:rFonts w:ascii="Constantia" w:hAnsi="Constantia"/>
          <w:sz w:val="28"/>
          <w:szCs w:val="28"/>
          <w:lang w:val="de-DE"/>
        </w:rPr>
        <w:t>V</w:t>
      </w:r>
      <w:r w:rsidR="00446109">
        <w:rPr>
          <w:rFonts w:ascii="Constantia" w:hAnsi="Constantia"/>
          <w:sz w:val="28"/>
          <w:szCs w:val="28"/>
          <w:lang w:val="de-DE"/>
        </w:rPr>
        <w:t>III</w:t>
      </w:r>
      <w:r>
        <w:rPr>
          <w:rFonts w:ascii="Constantia" w:hAnsi="Constantia"/>
          <w:color w:val="000000"/>
          <w:spacing w:val="3"/>
          <w:sz w:val="28"/>
          <w:szCs w:val="28"/>
        </w:rPr>
        <w:t xml:space="preserve"> Международной </w:t>
      </w:r>
      <w:r>
        <w:rPr>
          <w:rFonts w:ascii="Constantia" w:hAnsi="Constantia"/>
          <w:sz w:val="28"/>
          <w:szCs w:val="28"/>
        </w:rPr>
        <w:t xml:space="preserve">научно-практической конференции </w:t>
      </w:r>
    </w:p>
    <w:p w14:paraId="6E378028" w14:textId="77777777" w:rsidR="00312E15" w:rsidRDefault="00312E15" w:rsidP="00312E15">
      <w:pPr>
        <w:tabs>
          <w:tab w:val="left" w:pos="5340"/>
        </w:tabs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«Иностранные языки: инновации, перспективы исследования и преподавания»</w:t>
      </w:r>
    </w:p>
    <w:p w14:paraId="623C6A80" w14:textId="227C9FE1" w:rsidR="00312E15" w:rsidRDefault="00312E15" w:rsidP="00312E15">
      <w:pPr>
        <w:jc w:val="center"/>
        <w:rPr>
          <w:rFonts w:ascii="Constantia" w:hAnsi="Constantia"/>
          <w:sz w:val="28"/>
          <w:szCs w:val="28"/>
        </w:rPr>
      </w:pPr>
      <w:r w:rsidRPr="00B47E7B">
        <w:rPr>
          <w:rFonts w:ascii="Constantia" w:hAnsi="Constantia"/>
          <w:sz w:val="28"/>
          <w:szCs w:val="28"/>
        </w:rPr>
        <w:t>2</w:t>
      </w:r>
      <w:r w:rsidR="009C0066" w:rsidRPr="00B47E7B">
        <w:rPr>
          <w:rFonts w:ascii="Constantia" w:hAnsi="Constantia"/>
          <w:sz w:val="28"/>
          <w:szCs w:val="28"/>
        </w:rPr>
        <w:t>0</w:t>
      </w:r>
      <w:r w:rsidRPr="00B47E7B">
        <w:rPr>
          <w:rStyle w:val="apple-converted-space"/>
          <w:rFonts w:ascii="Constantia" w:hAnsi="Constantia"/>
          <w:sz w:val="28"/>
          <w:szCs w:val="28"/>
        </w:rPr>
        <w:t> </w:t>
      </w:r>
      <w:r w:rsidRPr="00B47E7B">
        <w:rPr>
          <w:rFonts w:ascii="Constantia" w:hAnsi="Constantia"/>
          <w:sz w:val="28"/>
          <w:szCs w:val="28"/>
        </w:rPr>
        <w:t>марта</w:t>
      </w:r>
      <w:r w:rsidRPr="00B47E7B">
        <w:rPr>
          <w:rStyle w:val="apple-converted-space"/>
          <w:rFonts w:ascii="Constantia" w:hAnsi="Constantia"/>
          <w:sz w:val="28"/>
          <w:szCs w:val="28"/>
        </w:rPr>
        <w:t> </w:t>
      </w:r>
      <w:r>
        <w:rPr>
          <w:rFonts w:ascii="Constantia" w:hAnsi="Constantia"/>
          <w:sz w:val="28"/>
          <w:szCs w:val="28"/>
        </w:rPr>
        <w:t>20</w:t>
      </w:r>
      <w:r>
        <w:rPr>
          <w:rFonts w:ascii="Constantia" w:hAnsi="Constantia"/>
          <w:sz w:val="28"/>
          <w:szCs w:val="28"/>
          <w:lang w:val="en-US"/>
        </w:rPr>
        <w:t>2</w:t>
      </w:r>
      <w:r w:rsidR="00446109">
        <w:rPr>
          <w:rFonts w:ascii="Constantia" w:hAnsi="Constantia"/>
          <w:sz w:val="28"/>
          <w:szCs w:val="28"/>
          <w:lang w:val="en-US"/>
        </w:rPr>
        <w:t>5</w:t>
      </w:r>
      <w:r>
        <w:rPr>
          <w:rStyle w:val="apple-converted-space"/>
          <w:rFonts w:ascii="Constantia" w:hAnsi="Constantia"/>
          <w:sz w:val="28"/>
          <w:szCs w:val="28"/>
        </w:rPr>
        <w:t> </w:t>
      </w:r>
      <w:r>
        <w:rPr>
          <w:rFonts w:ascii="Constantia" w:hAnsi="Constantia"/>
          <w:sz w:val="28"/>
          <w:szCs w:val="28"/>
        </w:rPr>
        <w:t>года</w:t>
      </w:r>
    </w:p>
    <w:p w14:paraId="42CEA6F6" w14:textId="77777777" w:rsidR="00312E15" w:rsidRDefault="00312E15" w:rsidP="00312E15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662"/>
      </w:tblGrid>
      <w:tr w:rsidR="00312E15" w14:paraId="46FD9FAE" w14:textId="77777777" w:rsidTr="00B47E7B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0BE1" w14:textId="77777777" w:rsidR="00312E15" w:rsidRDefault="00312E15" w:rsidP="005972CE">
            <w:pPr>
              <w:tabs>
                <w:tab w:val="left" w:pos="6975"/>
              </w:tabs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ФИО </w:t>
            </w:r>
            <w:r>
              <w:rPr>
                <w:rFonts w:ascii="Constantia" w:hAnsi="Constantia"/>
                <w:sz w:val="28"/>
                <w:szCs w:val="28"/>
              </w:rPr>
              <w:t>(полностью)</w:t>
            </w:r>
          </w:p>
          <w:p w14:paraId="3D1C686B" w14:textId="77777777" w:rsidR="00312E15" w:rsidRDefault="00312E15" w:rsidP="005972CE">
            <w:pPr>
              <w:widowControl w:val="0"/>
              <w:tabs>
                <w:tab w:val="left" w:pos="6975"/>
              </w:tabs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94C3" w14:textId="77777777" w:rsidR="00312E15" w:rsidRDefault="00312E15" w:rsidP="005972CE">
            <w:pPr>
              <w:widowControl w:val="0"/>
              <w:tabs>
                <w:tab w:val="left" w:pos="6975"/>
              </w:tabs>
              <w:rPr>
                <w:rFonts w:ascii="Constantia" w:hAnsi="Constantia"/>
                <w:sz w:val="28"/>
                <w:szCs w:val="28"/>
              </w:rPr>
            </w:pPr>
          </w:p>
        </w:tc>
      </w:tr>
      <w:tr w:rsidR="00312E15" w14:paraId="328713E9" w14:textId="77777777" w:rsidTr="00B47E7B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1D0" w14:textId="77777777" w:rsidR="00312E15" w:rsidRDefault="00312E15" w:rsidP="005972CE">
            <w:pPr>
              <w:tabs>
                <w:tab w:val="left" w:pos="6975"/>
              </w:tabs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Место работы </w:t>
            </w:r>
            <w:r>
              <w:rPr>
                <w:rFonts w:ascii="Constantia" w:hAnsi="Constantia"/>
                <w:sz w:val="28"/>
                <w:szCs w:val="28"/>
              </w:rPr>
              <w:t>(название вуза)</w:t>
            </w:r>
          </w:p>
          <w:p w14:paraId="5E8EF5BE" w14:textId="77777777" w:rsidR="00312E15" w:rsidRDefault="00312E15" w:rsidP="005972CE">
            <w:pPr>
              <w:widowControl w:val="0"/>
              <w:tabs>
                <w:tab w:val="left" w:pos="6975"/>
              </w:tabs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682B" w14:textId="77777777" w:rsidR="00312E15" w:rsidRDefault="00312E15" w:rsidP="005972CE">
            <w:pPr>
              <w:widowControl w:val="0"/>
              <w:tabs>
                <w:tab w:val="left" w:pos="6975"/>
              </w:tabs>
              <w:rPr>
                <w:rFonts w:ascii="Constantia" w:hAnsi="Constantia"/>
                <w:sz w:val="28"/>
                <w:szCs w:val="28"/>
              </w:rPr>
            </w:pPr>
          </w:p>
        </w:tc>
      </w:tr>
      <w:tr w:rsidR="00312E15" w14:paraId="0010AE21" w14:textId="77777777" w:rsidTr="00B47E7B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A6C4" w14:textId="77777777" w:rsidR="00312E15" w:rsidRDefault="00312E15" w:rsidP="005972CE">
            <w:pPr>
              <w:widowControl w:val="0"/>
              <w:tabs>
                <w:tab w:val="left" w:pos="6975"/>
              </w:tabs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Должность </w:t>
            </w:r>
            <w:r>
              <w:rPr>
                <w:rFonts w:ascii="Constantia" w:hAnsi="Constantia"/>
                <w:b/>
                <w:sz w:val="28"/>
                <w:szCs w:val="28"/>
              </w:rPr>
              <w:br/>
            </w:r>
            <w:r>
              <w:rPr>
                <w:rFonts w:ascii="Constantia" w:hAnsi="Constantia"/>
                <w:sz w:val="28"/>
                <w:szCs w:val="28"/>
              </w:rPr>
              <w:t>(</w:t>
            </w:r>
            <w:r>
              <w:rPr>
                <w:rFonts w:ascii="Constantia" w:hAnsi="Constantia"/>
                <w:i/>
                <w:sz w:val="28"/>
                <w:szCs w:val="28"/>
              </w:rPr>
              <w:t>с указанием структурного подразделения вуза</w:t>
            </w:r>
            <w:r>
              <w:rPr>
                <w:rFonts w:ascii="Constantia" w:hAnsi="Constantia"/>
                <w:sz w:val="28"/>
                <w:szCs w:val="28"/>
              </w:rPr>
              <w:t>)</w:t>
            </w:r>
            <w:r>
              <w:rPr>
                <w:rFonts w:ascii="Constantia" w:hAnsi="Constantia"/>
                <w:b/>
                <w:sz w:val="28"/>
                <w:szCs w:val="28"/>
              </w:rPr>
              <w:t xml:space="preserve">, </w:t>
            </w:r>
            <w:r>
              <w:rPr>
                <w:rFonts w:ascii="Constantia" w:hAnsi="Constantia"/>
                <w:b/>
                <w:sz w:val="28"/>
                <w:szCs w:val="28"/>
              </w:rPr>
              <w:br/>
              <w:t>ученая степень, ученое звание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DDE" w14:textId="77777777" w:rsidR="00312E15" w:rsidRDefault="00312E15" w:rsidP="005972CE">
            <w:pPr>
              <w:widowControl w:val="0"/>
              <w:tabs>
                <w:tab w:val="left" w:pos="6975"/>
              </w:tabs>
              <w:rPr>
                <w:rFonts w:ascii="Constantia" w:hAnsi="Constantia"/>
                <w:sz w:val="28"/>
                <w:szCs w:val="28"/>
              </w:rPr>
            </w:pPr>
          </w:p>
        </w:tc>
      </w:tr>
      <w:tr w:rsidR="00312E15" w14:paraId="07F39457" w14:textId="77777777" w:rsidTr="00B47E7B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CF41" w14:textId="77777777" w:rsidR="00312E15" w:rsidRDefault="00312E15" w:rsidP="005972CE">
            <w:pPr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Телефон </w:t>
            </w:r>
            <w:r>
              <w:rPr>
                <w:rFonts w:ascii="Constantia" w:hAnsi="Constantia"/>
                <w:sz w:val="28"/>
                <w:szCs w:val="28"/>
              </w:rPr>
              <w:t>(</w:t>
            </w:r>
            <w:r>
              <w:rPr>
                <w:rFonts w:ascii="Constantia" w:hAnsi="Constantia"/>
                <w:i/>
                <w:sz w:val="28"/>
                <w:szCs w:val="28"/>
              </w:rPr>
              <w:t>моб. с кодом</w:t>
            </w:r>
            <w:r>
              <w:rPr>
                <w:rFonts w:ascii="Constantia" w:hAnsi="Constantia"/>
                <w:sz w:val="28"/>
                <w:szCs w:val="28"/>
              </w:rPr>
              <w:t>)</w:t>
            </w:r>
          </w:p>
          <w:p w14:paraId="3CBFAAFC" w14:textId="77777777" w:rsidR="00312E15" w:rsidRDefault="00312E15" w:rsidP="005972CE">
            <w:pPr>
              <w:widowControl w:val="0"/>
              <w:tabs>
                <w:tab w:val="left" w:pos="6975"/>
              </w:tabs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59C5" w14:textId="77777777" w:rsidR="00312E15" w:rsidRDefault="00312E15" w:rsidP="005972CE">
            <w:pPr>
              <w:widowControl w:val="0"/>
              <w:tabs>
                <w:tab w:val="left" w:pos="6975"/>
              </w:tabs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  <w:tr w:rsidR="00312E15" w14:paraId="17F85DAD" w14:textId="77777777" w:rsidTr="00B47E7B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82CE" w14:textId="77777777" w:rsidR="00312E15" w:rsidRDefault="00312E15" w:rsidP="005972CE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Constantia" w:hAnsi="Constantia"/>
                <w:b/>
                <w:sz w:val="28"/>
                <w:szCs w:val="28"/>
              </w:rPr>
              <w:t>-</w:t>
            </w:r>
            <w:r>
              <w:rPr>
                <w:rFonts w:ascii="Constantia" w:hAnsi="Constantia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Constantia" w:hAnsi="Constantia"/>
                <w:b/>
                <w:sz w:val="28"/>
                <w:szCs w:val="28"/>
              </w:rPr>
              <w:t xml:space="preserve"> (обязательно</w:t>
            </w:r>
            <w:r>
              <w:rPr>
                <w:rFonts w:ascii="Constantia" w:hAnsi="Constantia"/>
                <w:b/>
                <w:color w:val="FF0000"/>
                <w:sz w:val="28"/>
                <w:szCs w:val="28"/>
              </w:rPr>
              <w:t>!</w:t>
            </w:r>
            <w:r>
              <w:rPr>
                <w:rFonts w:ascii="Constantia" w:hAnsi="Constantia"/>
                <w:b/>
                <w:sz w:val="28"/>
                <w:szCs w:val="28"/>
              </w:rPr>
              <w:t>)</w:t>
            </w:r>
          </w:p>
          <w:p w14:paraId="443CF154" w14:textId="77777777" w:rsidR="00312E15" w:rsidRDefault="00312E15" w:rsidP="005972CE">
            <w:pPr>
              <w:widowControl w:val="0"/>
              <w:tabs>
                <w:tab w:val="left" w:pos="6975"/>
              </w:tabs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AD8" w14:textId="77777777" w:rsidR="00312E15" w:rsidRDefault="00312E15" w:rsidP="005972CE">
            <w:pPr>
              <w:widowControl w:val="0"/>
              <w:tabs>
                <w:tab w:val="left" w:pos="6975"/>
              </w:tabs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  <w:tr w:rsidR="00312E15" w14:paraId="26AB1891" w14:textId="77777777" w:rsidTr="00B47E7B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7D68" w14:textId="77777777" w:rsidR="00312E15" w:rsidRDefault="00312E15" w:rsidP="005972CE">
            <w:pPr>
              <w:tabs>
                <w:tab w:val="left" w:pos="6975"/>
              </w:tabs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Тема доклада</w:t>
            </w:r>
          </w:p>
          <w:p w14:paraId="488DC42A" w14:textId="77777777" w:rsidR="00312E15" w:rsidRDefault="00312E15" w:rsidP="005972CE">
            <w:pPr>
              <w:widowControl w:val="0"/>
              <w:tabs>
                <w:tab w:val="left" w:pos="6975"/>
              </w:tabs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0BE" w14:textId="77777777" w:rsidR="00312E15" w:rsidRDefault="00312E15" w:rsidP="005972CE">
            <w:pPr>
              <w:widowControl w:val="0"/>
              <w:tabs>
                <w:tab w:val="left" w:pos="6975"/>
              </w:tabs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  <w:tr w:rsidR="00312E15" w14:paraId="3D99720A" w14:textId="77777777" w:rsidTr="00B47E7B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75B" w14:textId="466D9EB5" w:rsidR="00312E15" w:rsidRDefault="00312E15" w:rsidP="005972CE">
            <w:pPr>
              <w:tabs>
                <w:tab w:val="left" w:pos="6975"/>
              </w:tabs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Проблемное поле</w:t>
            </w:r>
            <w:r w:rsidR="00B47E7B">
              <w:rPr>
                <w:rFonts w:ascii="Constantia" w:hAnsi="Constantia"/>
                <w:b/>
                <w:sz w:val="28"/>
                <w:szCs w:val="28"/>
              </w:rPr>
              <w:t xml:space="preserve"> конференции</w:t>
            </w:r>
          </w:p>
          <w:p w14:paraId="28248CC6" w14:textId="77777777" w:rsidR="00312E15" w:rsidRDefault="00312E15" w:rsidP="005972CE">
            <w:pPr>
              <w:widowControl w:val="0"/>
              <w:tabs>
                <w:tab w:val="left" w:pos="6975"/>
              </w:tabs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630C" w14:textId="77777777" w:rsidR="00312E15" w:rsidRDefault="00312E15" w:rsidP="005972CE">
            <w:pPr>
              <w:widowControl w:val="0"/>
              <w:tabs>
                <w:tab w:val="left" w:pos="6975"/>
              </w:tabs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</w:tbl>
    <w:p w14:paraId="56F895CB" w14:textId="77777777" w:rsidR="00312E15" w:rsidRPr="00B66F5C" w:rsidRDefault="00312E15" w:rsidP="00312E15">
      <w:pPr>
        <w:pStyle w:val="a6"/>
        <w:spacing w:line="240" w:lineRule="auto"/>
        <w:ind w:left="0"/>
        <w:jc w:val="left"/>
      </w:pPr>
    </w:p>
    <w:p w14:paraId="1997671D" w14:textId="77777777" w:rsidR="00312E15" w:rsidRPr="002A702D" w:rsidRDefault="00312E15" w:rsidP="00312E15">
      <w:pPr>
        <w:ind w:firstLine="709"/>
        <w:jc w:val="center"/>
      </w:pPr>
    </w:p>
    <w:p w14:paraId="0C980299" w14:textId="77777777" w:rsidR="00C13501" w:rsidRPr="00312E15" w:rsidRDefault="00C13501" w:rsidP="00312E15"/>
    <w:sectPr w:rsidR="00C13501" w:rsidRPr="00312E15" w:rsidSect="00312E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8C1"/>
    <w:multiLevelType w:val="hybridMultilevel"/>
    <w:tmpl w:val="DB7CA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01ECE"/>
    <w:multiLevelType w:val="hybridMultilevel"/>
    <w:tmpl w:val="B6AA1B62"/>
    <w:lvl w:ilvl="0" w:tplc="EC88AE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8062B1"/>
    <w:multiLevelType w:val="hybridMultilevel"/>
    <w:tmpl w:val="F3C80694"/>
    <w:lvl w:ilvl="0" w:tplc="CD20BE3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AF00CD0"/>
    <w:multiLevelType w:val="multilevel"/>
    <w:tmpl w:val="79E01D8E"/>
    <w:lvl w:ilvl="0">
      <w:start w:val="1"/>
      <w:numFmt w:val="decimal"/>
      <w:pStyle w:val="14"/>
      <w:lvlText w:val="%1."/>
      <w:lvlJc w:val="left"/>
      <w:pPr>
        <w:tabs>
          <w:tab w:val="left" w:pos="567"/>
        </w:tabs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15"/>
    <w:rsid w:val="00195770"/>
    <w:rsid w:val="00312E15"/>
    <w:rsid w:val="003B022B"/>
    <w:rsid w:val="00446109"/>
    <w:rsid w:val="00453F0B"/>
    <w:rsid w:val="006712C7"/>
    <w:rsid w:val="008777CE"/>
    <w:rsid w:val="009C0066"/>
    <w:rsid w:val="009E540F"/>
    <w:rsid w:val="00B47E7B"/>
    <w:rsid w:val="00B83F13"/>
    <w:rsid w:val="00BE0BD3"/>
    <w:rsid w:val="00C13501"/>
    <w:rsid w:val="00E670D2"/>
    <w:rsid w:val="00F8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2D9EAE"/>
  <w15:chartTrackingRefBased/>
  <w15:docId w15:val="{A9102BEB-3224-475A-BB2C-E96968FB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E1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312E15"/>
    <w:rPr>
      <w:color w:val="0000FF"/>
      <w:u w:val="single"/>
    </w:rPr>
  </w:style>
  <w:style w:type="paragraph" w:customStyle="1" w:styleId="Default">
    <w:name w:val="Default"/>
    <w:rsid w:val="00312E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be-BY" w:eastAsia="be-BY"/>
      <w14:ligatures w14:val="none"/>
    </w:rPr>
  </w:style>
  <w:style w:type="paragraph" w:styleId="a5">
    <w:name w:val="Normal (Web)"/>
    <w:basedOn w:val="a"/>
    <w:uiPriority w:val="99"/>
    <w:semiHidden/>
    <w:unhideWhenUsed/>
    <w:rsid w:val="00312E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Title"/>
    <w:basedOn w:val="a"/>
    <w:link w:val="a7"/>
    <w:uiPriority w:val="99"/>
    <w:qFormat/>
    <w:rsid w:val="00312E15"/>
    <w:pPr>
      <w:widowControl w:val="0"/>
      <w:shd w:val="clear" w:color="auto" w:fill="FFFFFF"/>
      <w:overflowPunct/>
      <w:spacing w:line="360" w:lineRule="auto"/>
      <w:ind w:left="173"/>
      <w:jc w:val="center"/>
      <w:textAlignment w:val="auto"/>
    </w:pPr>
    <w:rPr>
      <w:b/>
      <w:color w:val="000000"/>
      <w:w w:val="104"/>
      <w:sz w:val="28"/>
    </w:rPr>
  </w:style>
  <w:style w:type="character" w:customStyle="1" w:styleId="a7">
    <w:name w:val="Заголовок Знак"/>
    <w:basedOn w:val="a0"/>
    <w:link w:val="a6"/>
    <w:uiPriority w:val="99"/>
    <w:rsid w:val="00312E15"/>
    <w:rPr>
      <w:rFonts w:ascii="Times New Roman" w:eastAsia="Times New Roman" w:hAnsi="Times New Roman" w:cs="Times New Roman"/>
      <w:b/>
      <w:color w:val="000000"/>
      <w:w w:val="104"/>
      <w:kern w:val="0"/>
      <w:sz w:val="28"/>
      <w:szCs w:val="20"/>
      <w:shd w:val="clear" w:color="auto" w:fill="FFFFFF"/>
      <w:lang w:eastAsia="ru-RU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312E15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2E1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312E15"/>
  </w:style>
  <w:style w:type="character" w:customStyle="1" w:styleId="fontstyle113">
    <w:name w:val="fontstyle113"/>
    <w:basedOn w:val="a0"/>
    <w:rsid w:val="00312E15"/>
  </w:style>
  <w:style w:type="table" w:styleId="a8">
    <w:name w:val="Table Grid"/>
    <w:basedOn w:val="a1"/>
    <w:uiPriority w:val="39"/>
    <w:rsid w:val="00F8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 14 пт По ширине"/>
    <w:basedOn w:val="a"/>
    <w:rsid w:val="00F80C73"/>
    <w:pPr>
      <w:numPr>
        <w:numId w:val="4"/>
      </w:numPr>
      <w:overflowPunct/>
      <w:autoSpaceDE/>
      <w:autoSpaceDN/>
      <w:adjustRightInd/>
      <w:textAlignment w:val="auto"/>
    </w:pPr>
    <w:rPr>
      <w:color w:val="000000"/>
      <w:sz w:val="24"/>
    </w:rPr>
  </w:style>
  <w:style w:type="character" w:styleId="a9">
    <w:name w:val="Unresolved Mention"/>
    <w:basedOn w:val="a0"/>
    <w:uiPriority w:val="99"/>
    <w:semiHidden/>
    <w:unhideWhenUsed/>
    <w:rsid w:val="00B47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u.lehrstuhl.deutsch2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utsch-lehrstuhl.blogspo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ak.gov.by/bibliographicDescrip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k.gov.by/bibliographicDescri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Наталия Аксёнова</cp:lastModifiedBy>
  <cp:revision>2</cp:revision>
  <dcterms:created xsi:type="dcterms:W3CDTF">2024-11-07T12:20:00Z</dcterms:created>
  <dcterms:modified xsi:type="dcterms:W3CDTF">2024-11-07T12:20:00Z</dcterms:modified>
</cp:coreProperties>
</file>